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10" w:rsidRDefault="00850E10" w:rsidP="00850E10">
      <w:pPr>
        <w:pStyle w:val="Heading2"/>
        <w:ind w:left="1350" w:hanging="1350"/>
        <w:rPr>
          <w:b/>
        </w:rPr>
      </w:pPr>
      <w:r>
        <w:rPr>
          <w:b/>
        </w:rPr>
        <w:t>Chapter 9 Adjusting and Closing Entries for Governmental Activities, Government-wide Level; Preparation of Government-wide and Major Fund Financial Statements</w:t>
      </w:r>
    </w:p>
    <w:p w:rsidR="00850E10" w:rsidRDefault="00850E10" w:rsidP="00850E10">
      <w:pPr>
        <w:rPr>
          <w:sz w:val="24"/>
        </w:rPr>
      </w:pPr>
    </w:p>
    <w:p w:rsidR="00850E10" w:rsidRDefault="00850E10" w:rsidP="00850E10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Prior to preparing financial statements at the end of FY </w:t>
      </w:r>
      <w:r w:rsidR="005F4472">
        <w:rPr>
          <w:sz w:val="24"/>
        </w:rPr>
        <w:t>2017</w:t>
      </w:r>
      <w:r>
        <w:rPr>
          <w:sz w:val="24"/>
        </w:rPr>
        <w:t xml:space="preserve">, it is necessary to record depreciation expense for the year for governmental activities at the government-wide level.  </w:t>
      </w:r>
    </w:p>
    <w:p w:rsidR="00850E10" w:rsidRDefault="00850E10" w:rsidP="00850E10">
      <w:pPr>
        <w:rPr>
          <w:sz w:val="24"/>
        </w:rPr>
      </w:pPr>
    </w:p>
    <w:p w:rsidR="00850E10" w:rsidRDefault="00850E10" w:rsidP="00850E10">
      <w:pPr>
        <w:tabs>
          <w:tab w:val="left" w:pos="720"/>
        </w:tabs>
        <w:ind w:left="360"/>
        <w:rPr>
          <w:sz w:val="24"/>
        </w:rPr>
      </w:pPr>
      <w:r>
        <w:rPr>
          <w:sz w:val="24"/>
        </w:rPr>
        <w:t>Based on general capital assets assigned to specific functions, depreciation expense related to equipment and infrastructure is allocated to functions as shown below:</w:t>
      </w:r>
    </w:p>
    <w:p w:rsidR="00850E10" w:rsidRDefault="00850E10" w:rsidP="00850E10">
      <w:pPr>
        <w:tabs>
          <w:tab w:val="center" w:pos="6570"/>
        </w:tabs>
        <w:ind w:left="360"/>
        <w:rPr>
          <w:sz w:val="24"/>
        </w:rPr>
      </w:pPr>
      <w:r>
        <w:rPr>
          <w:sz w:val="24"/>
        </w:rPr>
        <w:tab/>
      </w:r>
    </w:p>
    <w:p w:rsidR="00850E10" w:rsidRDefault="00850E10" w:rsidP="008B6533">
      <w:pPr>
        <w:tabs>
          <w:tab w:val="center" w:pos="4050"/>
          <w:tab w:val="center" w:pos="5760"/>
          <w:tab w:val="center" w:pos="7650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Equipment</w:t>
      </w:r>
      <w:r>
        <w:rPr>
          <w:sz w:val="24"/>
        </w:rPr>
        <w:tab/>
      </w:r>
      <w:r w:rsidRPr="0021122B">
        <w:rPr>
          <w:sz w:val="24"/>
          <w:u w:val="single"/>
        </w:rPr>
        <w:t>Infrastructure</w:t>
      </w:r>
      <w:r w:rsidR="008B6533">
        <w:rPr>
          <w:sz w:val="24"/>
        </w:rPr>
        <w:tab/>
      </w:r>
      <w:r w:rsidR="008B6533">
        <w:rPr>
          <w:sz w:val="24"/>
          <w:u w:val="single"/>
        </w:rPr>
        <w:t>Buildings</w:t>
      </w:r>
      <w:r>
        <w:rPr>
          <w:sz w:val="24"/>
        </w:rPr>
        <w:t xml:space="preserve"> </w:t>
      </w:r>
    </w:p>
    <w:p w:rsidR="00850E10" w:rsidRDefault="00850E10" w:rsidP="008B6533">
      <w:pPr>
        <w:tabs>
          <w:tab w:val="right" w:pos="4590"/>
          <w:tab w:val="right" w:pos="8100"/>
        </w:tabs>
        <w:ind w:left="360"/>
        <w:rPr>
          <w:sz w:val="24"/>
        </w:rPr>
      </w:pPr>
      <w:r>
        <w:rPr>
          <w:sz w:val="24"/>
        </w:rPr>
        <w:t>General Government</w:t>
      </w:r>
      <w:r>
        <w:rPr>
          <w:sz w:val="24"/>
        </w:rPr>
        <w:tab/>
        <w:t xml:space="preserve">$ </w:t>
      </w:r>
      <w:r w:rsidR="00146FDD">
        <w:rPr>
          <w:sz w:val="24"/>
        </w:rPr>
        <w:t xml:space="preserve">  </w:t>
      </w:r>
      <w:r w:rsidR="00231C51">
        <w:rPr>
          <w:sz w:val="24"/>
        </w:rPr>
        <w:t>5</w:t>
      </w:r>
      <w:r w:rsidR="00484EFF">
        <w:rPr>
          <w:sz w:val="24"/>
        </w:rPr>
        <w:t>4</w:t>
      </w:r>
      <w:r>
        <w:rPr>
          <w:sz w:val="24"/>
        </w:rPr>
        <w:t>,</w:t>
      </w:r>
      <w:r w:rsidR="00231C51">
        <w:rPr>
          <w:sz w:val="24"/>
        </w:rPr>
        <w:t>92</w:t>
      </w:r>
      <w:r w:rsidR="00484EFF">
        <w:rPr>
          <w:sz w:val="24"/>
        </w:rPr>
        <w:t>0</w:t>
      </w:r>
      <w:r w:rsidR="008B6533">
        <w:rPr>
          <w:sz w:val="24"/>
        </w:rPr>
        <w:tab/>
        <w:t>$</w:t>
      </w:r>
      <w:r w:rsidR="00231C51">
        <w:rPr>
          <w:sz w:val="24"/>
        </w:rPr>
        <w:t>47,700</w:t>
      </w:r>
    </w:p>
    <w:p w:rsidR="00850E10" w:rsidRDefault="00850E10" w:rsidP="008B6533">
      <w:pPr>
        <w:tabs>
          <w:tab w:val="right" w:pos="4590"/>
          <w:tab w:val="right" w:pos="8100"/>
        </w:tabs>
        <w:ind w:left="360"/>
        <w:rPr>
          <w:sz w:val="24"/>
        </w:rPr>
      </w:pPr>
      <w:r>
        <w:rPr>
          <w:sz w:val="24"/>
        </w:rPr>
        <w:t>Public Safety</w:t>
      </w:r>
      <w:r w:rsidR="008B6533">
        <w:rPr>
          <w:sz w:val="24"/>
        </w:rPr>
        <w:tab/>
      </w:r>
      <w:r w:rsidR="00231C51">
        <w:rPr>
          <w:sz w:val="24"/>
        </w:rPr>
        <w:t>18</w:t>
      </w:r>
      <w:r w:rsidR="00484EFF">
        <w:rPr>
          <w:sz w:val="24"/>
        </w:rPr>
        <w:t>7,840</w:t>
      </w:r>
      <w:r w:rsidR="008B6533">
        <w:rPr>
          <w:sz w:val="24"/>
        </w:rPr>
        <w:tab/>
      </w:r>
      <w:r w:rsidR="00231C51">
        <w:rPr>
          <w:sz w:val="24"/>
        </w:rPr>
        <w:t>78,150</w:t>
      </w:r>
    </w:p>
    <w:p w:rsidR="00850E10" w:rsidRDefault="00850E10" w:rsidP="008B6533">
      <w:pPr>
        <w:tabs>
          <w:tab w:val="right" w:pos="4590"/>
          <w:tab w:val="right" w:pos="6300"/>
          <w:tab w:val="right" w:pos="8100"/>
        </w:tabs>
        <w:ind w:left="360"/>
        <w:rPr>
          <w:sz w:val="24"/>
        </w:rPr>
      </w:pPr>
      <w:r>
        <w:rPr>
          <w:sz w:val="24"/>
        </w:rPr>
        <w:t>Public Works</w:t>
      </w:r>
      <w:r>
        <w:rPr>
          <w:sz w:val="24"/>
        </w:rPr>
        <w:tab/>
      </w:r>
      <w:r w:rsidR="00484EFF">
        <w:rPr>
          <w:sz w:val="24"/>
        </w:rPr>
        <w:t>1</w:t>
      </w:r>
      <w:r w:rsidR="00231C51">
        <w:rPr>
          <w:sz w:val="24"/>
        </w:rPr>
        <w:t>2</w:t>
      </w:r>
      <w:r w:rsidR="00484EFF">
        <w:rPr>
          <w:sz w:val="24"/>
        </w:rPr>
        <w:t>5,596</w:t>
      </w:r>
      <w:r>
        <w:rPr>
          <w:sz w:val="24"/>
        </w:rPr>
        <w:tab/>
        <w:t>$</w:t>
      </w:r>
      <w:r w:rsidR="00231C51">
        <w:rPr>
          <w:sz w:val="24"/>
        </w:rPr>
        <w:t xml:space="preserve">  98</w:t>
      </w:r>
      <w:r>
        <w:rPr>
          <w:sz w:val="24"/>
        </w:rPr>
        <w:t>,</w:t>
      </w:r>
      <w:r w:rsidR="00231C51">
        <w:rPr>
          <w:sz w:val="24"/>
        </w:rPr>
        <w:t>620</w:t>
      </w:r>
      <w:r w:rsidR="008B6533">
        <w:rPr>
          <w:sz w:val="24"/>
        </w:rPr>
        <w:tab/>
      </w:r>
      <w:r w:rsidR="00231C51">
        <w:rPr>
          <w:sz w:val="24"/>
        </w:rPr>
        <w:t>50,98</w:t>
      </w:r>
      <w:r w:rsidR="008B6533">
        <w:rPr>
          <w:sz w:val="24"/>
        </w:rPr>
        <w:t>0</w:t>
      </w:r>
    </w:p>
    <w:p w:rsidR="00850E10" w:rsidRPr="008B6533" w:rsidRDefault="00037752" w:rsidP="008B6533">
      <w:pPr>
        <w:tabs>
          <w:tab w:val="right" w:pos="4590"/>
          <w:tab w:val="left" w:pos="5310"/>
          <w:tab w:val="right" w:pos="6300"/>
          <w:tab w:val="right" w:pos="8100"/>
        </w:tabs>
        <w:ind w:left="360"/>
        <w:rPr>
          <w:sz w:val="24"/>
        </w:rPr>
      </w:pPr>
      <w:r>
        <w:rPr>
          <w:sz w:val="24"/>
        </w:rPr>
        <w:t>Culture</w:t>
      </w:r>
      <w:r w:rsidR="00850E10">
        <w:rPr>
          <w:sz w:val="24"/>
        </w:rPr>
        <w:t xml:space="preserve"> and Recreation</w:t>
      </w:r>
      <w:r w:rsidR="00850E10">
        <w:rPr>
          <w:sz w:val="24"/>
        </w:rPr>
        <w:tab/>
      </w:r>
      <w:r w:rsidR="00850E10">
        <w:rPr>
          <w:sz w:val="24"/>
          <w:u w:val="single"/>
        </w:rPr>
        <w:t xml:space="preserve">    </w:t>
      </w:r>
      <w:r w:rsidR="00231C51">
        <w:rPr>
          <w:sz w:val="24"/>
          <w:u w:val="single"/>
        </w:rPr>
        <w:t>7</w:t>
      </w:r>
      <w:r w:rsidR="00484EFF">
        <w:rPr>
          <w:sz w:val="24"/>
          <w:u w:val="single"/>
        </w:rPr>
        <w:t>2,24</w:t>
      </w:r>
      <w:r w:rsidR="008B6533">
        <w:rPr>
          <w:sz w:val="24"/>
          <w:u w:val="single"/>
        </w:rPr>
        <w:t>4</w:t>
      </w:r>
      <w:r w:rsidR="00850E10">
        <w:rPr>
          <w:sz w:val="24"/>
        </w:rPr>
        <w:tab/>
      </w:r>
      <w:r w:rsidR="00146FDD">
        <w:rPr>
          <w:sz w:val="24"/>
        </w:rPr>
        <w:t xml:space="preserve"> </w:t>
      </w:r>
      <w:r w:rsidR="00850E10">
        <w:rPr>
          <w:sz w:val="24"/>
          <w:u w:val="single"/>
        </w:rPr>
        <w:tab/>
      </w:r>
      <w:r w:rsidR="008B6533">
        <w:rPr>
          <w:sz w:val="24"/>
        </w:rPr>
        <w:tab/>
      </w:r>
      <w:r w:rsidR="008B6533" w:rsidRPr="008B6533">
        <w:rPr>
          <w:sz w:val="24"/>
          <w:u w:val="single"/>
        </w:rPr>
        <w:t xml:space="preserve"> </w:t>
      </w:r>
      <w:r w:rsidR="00231C51">
        <w:rPr>
          <w:sz w:val="24"/>
          <w:u w:val="single"/>
        </w:rPr>
        <w:t xml:space="preserve">   32,170</w:t>
      </w:r>
    </w:p>
    <w:p w:rsidR="00850E10" w:rsidRPr="008B6533" w:rsidRDefault="00850E10" w:rsidP="008B6533">
      <w:pPr>
        <w:tabs>
          <w:tab w:val="right" w:pos="4590"/>
          <w:tab w:val="right" w:pos="6300"/>
          <w:tab w:val="right" w:pos="8100"/>
        </w:tabs>
        <w:ind w:left="360"/>
        <w:rPr>
          <w:sz w:val="24"/>
          <w:u w:val="double"/>
        </w:rPr>
      </w:pPr>
      <w:r>
        <w:rPr>
          <w:sz w:val="24"/>
        </w:rPr>
        <w:t xml:space="preserve">    Totals</w:t>
      </w:r>
      <w:r>
        <w:rPr>
          <w:sz w:val="24"/>
        </w:rPr>
        <w:tab/>
      </w:r>
      <w:r>
        <w:rPr>
          <w:sz w:val="24"/>
          <w:u w:val="double"/>
        </w:rPr>
        <w:t>$</w:t>
      </w:r>
      <w:r w:rsidR="00146FDD">
        <w:rPr>
          <w:sz w:val="24"/>
          <w:u w:val="double"/>
        </w:rPr>
        <w:t>4</w:t>
      </w:r>
      <w:r w:rsidR="00231C51">
        <w:rPr>
          <w:sz w:val="24"/>
          <w:u w:val="double"/>
        </w:rPr>
        <w:t>4</w:t>
      </w:r>
      <w:r w:rsidR="00484EFF">
        <w:rPr>
          <w:sz w:val="24"/>
          <w:u w:val="double"/>
        </w:rPr>
        <w:t>0</w:t>
      </w:r>
      <w:r>
        <w:rPr>
          <w:sz w:val="24"/>
          <w:u w:val="double"/>
        </w:rPr>
        <w:t>,</w:t>
      </w:r>
      <w:r w:rsidR="00231C51">
        <w:rPr>
          <w:sz w:val="24"/>
          <w:u w:val="double"/>
        </w:rPr>
        <w:t>600</w:t>
      </w:r>
      <w:r>
        <w:rPr>
          <w:sz w:val="24"/>
        </w:rPr>
        <w:tab/>
      </w:r>
      <w:r>
        <w:rPr>
          <w:sz w:val="24"/>
          <w:u w:val="double"/>
        </w:rPr>
        <w:t>$</w:t>
      </w:r>
      <w:r w:rsidR="00231C51">
        <w:rPr>
          <w:sz w:val="24"/>
          <w:u w:val="double"/>
        </w:rPr>
        <w:t xml:space="preserve">  9</w:t>
      </w:r>
      <w:r>
        <w:rPr>
          <w:sz w:val="24"/>
          <w:u w:val="double"/>
        </w:rPr>
        <w:t>8,</w:t>
      </w:r>
      <w:r w:rsidR="00231C51">
        <w:rPr>
          <w:sz w:val="24"/>
          <w:u w:val="double"/>
        </w:rPr>
        <w:t>620</w:t>
      </w:r>
      <w:r w:rsidR="008B6533">
        <w:rPr>
          <w:sz w:val="24"/>
        </w:rPr>
        <w:tab/>
      </w:r>
      <w:r w:rsidR="008B6533">
        <w:rPr>
          <w:sz w:val="24"/>
          <w:u w:val="double"/>
        </w:rPr>
        <w:t>$</w:t>
      </w:r>
      <w:r w:rsidR="00231C51">
        <w:rPr>
          <w:sz w:val="24"/>
          <w:u w:val="double"/>
        </w:rPr>
        <w:t>209</w:t>
      </w:r>
      <w:r w:rsidR="008B6533">
        <w:rPr>
          <w:sz w:val="24"/>
          <w:u w:val="double"/>
        </w:rPr>
        <w:t>,000</w:t>
      </w:r>
    </w:p>
    <w:p w:rsidR="00850E10" w:rsidRDefault="00850E10" w:rsidP="00850E10">
      <w:pPr>
        <w:tabs>
          <w:tab w:val="center" w:pos="4320"/>
          <w:tab w:val="center" w:pos="6480"/>
        </w:tabs>
        <w:ind w:left="360"/>
        <w:rPr>
          <w:sz w:val="24"/>
        </w:rPr>
      </w:pPr>
    </w:p>
    <w:p w:rsidR="00850E10" w:rsidRDefault="00850E10" w:rsidP="00850E10">
      <w:pPr>
        <w:tabs>
          <w:tab w:val="left" w:pos="4230"/>
          <w:tab w:val="right" w:pos="4500"/>
          <w:tab w:val="right" w:pos="6840"/>
        </w:tabs>
        <w:ind w:left="360"/>
        <w:rPr>
          <w:sz w:val="24"/>
        </w:rPr>
      </w:pPr>
      <w:r>
        <w:rPr>
          <w:b/>
          <w:sz w:val="24"/>
        </w:rPr>
        <w:t>Required:</w:t>
      </w:r>
      <w:r>
        <w:rPr>
          <w:sz w:val="24"/>
        </w:rPr>
        <w:t xml:space="preserve"> </w:t>
      </w:r>
      <w:r>
        <w:rPr>
          <w:b/>
          <w:sz w:val="24"/>
        </w:rPr>
        <w:t xml:space="preserve">[Para. 9-a] </w:t>
      </w:r>
      <w:r>
        <w:rPr>
          <w:sz w:val="24"/>
        </w:rPr>
        <w:t xml:space="preserve">Record depreciation expense for the year </w:t>
      </w:r>
      <w:r w:rsidR="005F4472">
        <w:rPr>
          <w:sz w:val="24"/>
        </w:rPr>
        <w:t>2017</w:t>
      </w:r>
      <w:r>
        <w:rPr>
          <w:sz w:val="24"/>
        </w:rPr>
        <w:t xml:space="preserve"> in the governmental activities general journal at the government-wide level. </w:t>
      </w:r>
      <w:r w:rsidR="004B7B5A">
        <w:rPr>
          <w:sz w:val="24"/>
        </w:rPr>
        <w:t xml:space="preserve">Post </w:t>
      </w:r>
      <w:r>
        <w:rPr>
          <w:sz w:val="24"/>
        </w:rPr>
        <w:t xml:space="preserve">to the general ledger by clicking </w:t>
      </w:r>
      <w:r>
        <w:rPr>
          <w:b/>
          <w:sz w:val="24"/>
        </w:rPr>
        <w:t>[Post Entries]</w:t>
      </w:r>
      <w:r>
        <w:rPr>
          <w:sz w:val="24"/>
        </w:rPr>
        <w:t>.</w:t>
      </w:r>
    </w:p>
    <w:p w:rsidR="00F111EE" w:rsidRDefault="00F111EE" w:rsidP="00850E10">
      <w:pPr>
        <w:tabs>
          <w:tab w:val="left" w:pos="4230"/>
          <w:tab w:val="right" w:pos="4500"/>
          <w:tab w:val="right" w:pos="6840"/>
        </w:tabs>
        <w:ind w:left="360"/>
        <w:rPr>
          <w:sz w:val="24"/>
        </w:rPr>
      </w:pPr>
    </w:p>
    <w:p w:rsidR="00F111EE" w:rsidRDefault="00F111EE" w:rsidP="00850E10">
      <w:pPr>
        <w:tabs>
          <w:tab w:val="left" w:pos="4230"/>
          <w:tab w:val="right" w:pos="4500"/>
          <w:tab w:val="right" w:pos="6840"/>
        </w:tabs>
        <w:ind w:left="360"/>
        <w:rPr>
          <w:sz w:val="24"/>
        </w:rPr>
      </w:pPr>
      <w:r>
        <w:rPr>
          <w:sz w:val="24"/>
        </w:rPr>
        <w:t>Add across the types of assets to obtain the total for each function and debit to Expenses for that function.  Credit the asset type and use Accumulated Depreciation.</w:t>
      </w:r>
    </w:p>
    <w:p w:rsidR="004B7B5A" w:rsidRDefault="004B7B5A" w:rsidP="00850E10">
      <w:pPr>
        <w:tabs>
          <w:tab w:val="left" w:pos="4230"/>
          <w:tab w:val="right" w:pos="4500"/>
          <w:tab w:val="right" w:pos="6840"/>
        </w:tabs>
        <w:ind w:left="360"/>
        <w:rPr>
          <w:sz w:val="24"/>
        </w:rPr>
      </w:pPr>
    </w:p>
    <w:p w:rsidR="004B7B5A" w:rsidRDefault="004B7B5A" w:rsidP="00850E10">
      <w:pPr>
        <w:tabs>
          <w:tab w:val="left" w:pos="4230"/>
          <w:tab w:val="right" w:pos="4500"/>
          <w:tab w:val="right" w:pos="6840"/>
        </w:tabs>
        <w:ind w:left="360"/>
        <w:rPr>
          <w:sz w:val="24"/>
        </w:rPr>
      </w:pPr>
    </w:p>
    <w:p w:rsidR="00850E10" w:rsidRDefault="00850E10" w:rsidP="00850E10">
      <w:pPr>
        <w:tabs>
          <w:tab w:val="left" w:pos="4230"/>
          <w:tab w:val="right" w:pos="4500"/>
          <w:tab w:val="right" w:pos="6840"/>
        </w:tabs>
        <w:ind w:left="360"/>
        <w:rPr>
          <w:b/>
          <w:sz w:val="24"/>
        </w:rPr>
      </w:pPr>
    </w:p>
    <w:p w:rsidR="009600DA" w:rsidRDefault="009600DA">
      <w:pPr>
        <w:rPr>
          <w:b/>
          <w:sz w:val="24"/>
        </w:rPr>
      </w:pPr>
      <w:r>
        <w:rPr>
          <w:b/>
          <w:sz w:val="24"/>
        </w:rPr>
        <w:br w:type="page"/>
      </w:r>
    </w:p>
    <w:p w:rsidR="00850E10" w:rsidRPr="00D2004C" w:rsidRDefault="00C52576" w:rsidP="00D2004C">
      <w:pPr>
        <w:pStyle w:val="ListParagraph"/>
        <w:numPr>
          <w:ilvl w:val="0"/>
          <w:numId w:val="11"/>
        </w:numPr>
        <w:tabs>
          <w:tab w:val="left" w:pos="360"/>
          <w:tab w:val="left" w:pos="4230"/>
          <w:tab w:val="right" w:pos="4500"/>
          <w:tab w:val="right" w:pos="6840"/>
        </w:tabs>
        <w:rPr>
          <w:sz w:val="24"/>
        </w:rPr>
      </w:pPr>
      <w:bookmarkStart w:id="0" w:name="_GoBack"/>
      <w:bookmarkEnd w:id="0"/>
      <w:r w:rsidRPr="00D2004C">
        <w:rPr>
          <w:b/>
          <w:sz w:val="24"/>
        </w:rPr>
        <w:lastRenderedPageBreak/>
        <w:t xml:space="preserve">Closing Entries. </w:t>
      </w:r>
      <w:r w:rsidR="00850E10" w:rsidRPr="00D2004C">
        <w:rPr>
          <w:sz w:val="24"/>
        </w:rPr>
        <w:t xml:space="preserve">Although closing entries were made in each fund in Chapters 4 through </w:t>
      </w:r>
      <w:r w:rsidR="00A73A9E" w:rsidRPr="00D2004C">
        <w:rPr>
          <w:sz w:val="24"/>
        </w:rPr>
        <w:t>6</w:t>
      </w:r>
      <w:r w:rsidR="00850E10" w:rsidRPr="00D2004C">
        <w:rPr>
          <w:sz w:val="24"/>
        </w:rPr>
        <w:t xml:space="preserve"> of this cumulative problem, they have not yet been recorded at the government-wide level.</w:t>
      </w:r>
    </w:p>
    <w:p w:rsidR="00D2004C" w:rsidRDefault="00D2004C" w:rsidP="00D2004C">
      <w:pPr>
        <w:tabs>
          <w:tab w:val="left" w:pos="360"/>
          <w:tab w:val="left" w:pos="4230"/>
          <w:tab w:val="right" w:pos="4500"/>
          <w:tab w:val="right" w:pos="6840"/>
        </w:tabs>
        <w:rPr>
          <w:sz w:val="24"/>
        </w:rPr>
      </w:pPr>
    </w:p>
    <w:p w:rsidR="00D2004C" w:rsidRPr="00D2004C" w:rsidRDefault="00D2004C" w:rsidP="00D2004C">
      <w:pPr>
        <w:tabs>
          <w:tab w:val="left" w:pos="360"/>
          <w:tab w:val="left" w:pos="4230"/>
          <w:tab w:val="right" w:pos="4500"/>
          <w:tab w:val="right" w:pos="6840"/>
        </w:tabs>
        <w:ind w:left="360"/>
        <w:rPr>
          <w:sz w:val="24"/>
        </w:rPr>
      </w:pPr>
      <w:r>
        <w:rPr>
          <w:sz w:val="24"/>
        </w:rPr>
        <w:t xml:space="preserve">Run the pre-closing trial balance to see where these amounts are coming from. </w:t>
      </w:r>
    </w:p>
    <w:p w:rsidR="00850E10" w:rsidRDefault="00850E10" w:rsidP="00850E10">
      <w:pPr>
        <w:tabs>
          <w:tab w:val="left" w:pos="4230"/>
          <w:tab w:val="right" w:pos="4500"/>
          <w:tab w:val="right" w:pos="6840"/>
        </w:tabs>
        <w:ind w:left="360"/>
        <w:rPr>
          <w:sz w:val="24"/>
        </w:rPr>
      </w:pPr>
    </w:p>
    <w:p w:rsidR="00D2004C" w:rsidRDefault="00850E10" w:rsidP="00850E10">
      <w:pPr>
        <w:tabs>
          <w:tab w:val="left" w:pos="900"/>
        </w:tabs>
        <w:ind w:left="360"/>
        <w:rPr>
          <w:sz w:val="24"/>
        </w:rPr>
      </w:pPr>
      <w:r>
        <w:rPr>
          <w:b/>
          <w:sz w:val="24"/>
        </w:rPr>
        <w:t xml:space="preserve">Required: </w:t>
      </w:r>
      <w:r w:rsidRPr="002B0E8D">
        <w:rPr>
          <w:sz w:val="24"/>
        </w:rPr>
        <w:t>R</w:t>
      </w:r>
      <w:r>
        <w:rPr>
          <w:sz w:val="24"/>
        </w:rPr>
        <w:t xml:space="preserve">ecord the journal entries required on December 31, </w:t>
      </w:r>
      <w:r w:rsidR="005F4472">
        <w:rPr>
          <w:sz w:val="24"/>
        </w:rPr>
        <w:t>2017</w:t>
      </w:r>
      <w:r>
        <w:rPr>
          <w:sz w:val="24"/>
        </w:rPr>
        <w:t xml:space="preserve"> to close all temporary accounts for governmental activities at the government-wide level. These entries should also recognize changes in the accounts </w:t>
      </w:r>
    </w:p>
    <w:p w:rsidR="00654B63" w:rsidRDefault="00D2004C" w:rsidP="00850E10">
      <w:pPr>
        <w:tabs>
          <w:tab w:val="left" w:pos="900"/>
        </w:tabs>
        <w:ind w:left="360"/>
        <w:rPr>
          <w:sz w:val="24"/>
        </w:rPr>
      </w:pPr>
      <w:r>
        <w:rPr>
          <w:sz w:val="24"/>
        </w:rPr>
        <w:t>1.</w:t>
      </w:r>
      <w:r w:rsidR="00654B63">
        <w:rPr>
          <w:sz w:val="24"/>
        </w:rPr>
        <w:tab/>
      </w:r>
      <w:r w:rsidR="00850E10">
        <w:rPr>
          <w:sz w:val="24"/>
        </w:rPr>
        <w:t xml:space="preserve">Net </w:t>
      </w:r>
      <w:r w:rsidR="00F9251D">
        <w:rPr>
          <w:sz w:val="24"/>
        </w:rPr>
        <w:t xml:space="preserve">Position—Net </w:t>
      </w:r>
      <w:r w:rsidR="00850E10">
        <w:rPr>
          <w:sz w:val="24"/>
        </w:rPr>
        <w:t>Invest</w:t>
      </w:r>
      <w:r w:rsidR="00F9251D">
        <w:rPr>
          <w:sz w:val="24"/>
        </w:rPr>
        <w:t xml:space="preserve">ment </w:t>
      </w:r>
      <w:r w:rsidR="00850E10">
        <w:rPr>
          <w:sz w:val="24"/>
        </w:rPr>
        <w:t>in Capital Assets</w:t>
      </w:r>
      <w:r w:rsidR="00F9251D">
        <w:rPr>
          <w:sz w:val="24"/>
        </w:rPr>
        <w:t>,</w:t>
      </w:r>
      <w:r w:rsidR="00850E10">
        <w:rPr>
          <w:sz w:val="24"/>
        </w:rPr>
        <w:t xml:space="preserve"> </w:t>
      </w:r>
    </w:p>
    <w:p w:rsidR="00D2004C" w:rsidRDefault="00654B63" w:rsidP="00850E10">
      <w:pPr>
        <w:tabs>
          <w:tab w:val="left" w:pos="900"/>
        </w:tabs>
        <w:ind w:left="36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5027DE">
        <w:rPr>
          <w:sz w:val="24"/>
        </w:rPr>
        <w:t>Net Position—Restricted for Public Safety</w:t>
      </w:r>
      <w:r w:rsidR="00C22DE9">
        <w:rPr>
          <w:sz w:val="24"/>
        </w:rPr>
        <w:t xml:space="preserve"> </w:t>
      </w:r>
    </w:p>
    <w:p w:rsidR="00654B63" w:rsidRDefault="00654B63" w:rsidP="00850E10">
      <w:pPr>
        <w:tabs>
          <w:tab w:val="left" w:pos="900"/>
        </w:tabs>
        <w:ind w:left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850E10">
        <w:rPr>
          <w:sz w:val="24"/>
        </w:rPr>
        <w:t xml:space="preserve">Net </w:t>
      </w:r>
      <w:r w:rsidR="00F9251D">
        <w:rPr>
          <w:sz w:val="24"/>
        </w:rPr>
        <w:t>Position</w:t>
      </w:r>
      <w:r w:rsidR="00850E10">
        <w:rPr>
          <w:sz w:val="24"/>
        </w:rPr>
        <w:t>—Restricted for Capital Projects</w:t>
      </w:r>
      <w:r w:rsidR="00C22DE9">
        <w:rPr>
          <w:sz w:val="24"/>
        </w:rPr>
        <w:t xml:space="preserve"> </w:t>
      </w:r>
    </w:p>
    <w:p w:rsidR="00D2004C" w:rsidRDefault="009F4B71" w:rsidP="00850E10">
      <w:pPr>
        <w:tabs>
          <w:tab w:val="left" w:pos="900"/>
        </w:tabs>
        <w:ind w:left="360"/>
        <w:rPr>
          <w:sz w:val="24"/>
        </w:rPr>
      </w:pPr>
      <w:r w:rsidRPr="009F4B71">
        <w:rPr>
          <w:b/>
          <w:sz w:val="24"/>
        </w:rPr>
        <w:t xml:space="preserve">(Note: </w:t>
      </w:r>
      <w:r w:rsidR="007212AE">
        <w:rPr>
          <w:b/>
          <w:sz w:val="24"/>
        </w:rPr>
        <w:t xml:space="preserve">Due to the need </w:t>
      </w:r>
      <w:r w:rsidRPr="009F4B71">
        <w:rPr>
          <w:b/>
          <w:sz w:val="24"/>
        </w:rPr>
        <w:t xml:space="preserve">to deduct accrued interest on long-term debt in calculating the December 31, </w:t>
      </w:r>
      <w:r w:rsidR="005F4472">
        <w:rPr>
          <w:b/>
          <w:sz w:val="24"/>
        </w:rPr>
        <w:t>2017</w:t>
      </w:r>
      <w:r w:rsidRPr="009F4B71">
        <w:rPr>
          <w:b/>
          <w:sz w:val="24"/>
        </w:rPr>
        <w:t xml:space="preserve"> balance of Net Position—Restricted for Debt Service</w:t>
      </w:r>
      <w:r w:rsidR="007212AE">
        <w:rPr>
          <w:b/>
          <w:sz w:val="24"/>
        </w:rPr>
        <w:t xml:space="preserve"> you will end up with no restriction on net position for debt service</w:t>
      </w:r>
      <w:r w:rsidRPr="009F4B71">
        <w:rPr>
          <w:b/>
          <w:sz w:val="24"/>
        </w:rPr>
        <w:t>.)</w:t>
      </w:r>
      <w:r>
        <w:rPr>
          <w:sz w:val="24"/>
        </w:rPr>
        <w:t xml:space="preserve"> </w:t>
      </w:r>
      <w:r w:rsidR="00850E10">
        <w:rPr>
          <w:sz w:val="24"/>
        </w:rPr>
        <w:t xml:space="preserve"> </w:t>
      </w:r>
    </w:p>
    <w:p w:rsidR="00850E10" w:rsidRDefault="00850E10" w:rsidP="00850E10">
      <w:pPr>
        <w:tabs>
          <w:tab w:val="left" w:pos="900"/>
        </w:tabs>
        <w:ind w:left="360"/>
        <w:rPr>
          <w:sz w:val="24"/>
          <w:szCs w:val="24"/>
        </w:rPr>
      </w:pPr>
      <w:r>
        <w:rPr>
          <w:sz w:val="24"/>
        </w:rPr>
        <w:t xml:space="preserve">For each account to be closed or reclassified, be sure and click on the check mark for </w:t>
      </w:r>
      <w:r>
        <w:rPr>
          <w:b/>
          <w:sz w:val="24"/>
        </w:rPr>
        <w:t>[Closing Entry]</w:t>
      </w:r>
      <w:r>
        <w:rPr>
          <w:sz w:val="24"/>
        </w:rPr>
        <w:t xml:space="preserve"> and that “Closing Entries” appears in the </w:t>
      </w:r>
      <w:r w:rsidRPr="003D32E7">
        <w:rPr>
          <w:b/>
          <w:sz w:val="24"/>
          <w:szCs w:val="24"/>
        </w:rPr>
        <w:t>[Transaction Description]</w:t>
      </w:r>
      <w:r>
        <w:rPr>
          <w:sz w:val="22"/>
        </w:rPr>
        <w:t xml:space="preserve"> </w:t>
      </w:r>
      <w:r w:rsidRPr="002B0E8D">
        <w:rPr>
          <w:sz w:val="24"/>
          <w:szCs w:val="24"/>
        </w:rPr>
        <w:t xml:space="preserve">box.  Post the closing entries to the general ledger by clicking on </w:t>
      </w:r>
      <w:r w:rsidRPr="002B0E8D">
        <w:rPr>
          <w:b/>
          <w:sz w:val="24"/>
          <w:szCs w:val="24"/>
        </w:rPr>
        <w:t>[Post Entries</w:t>
      </w:r>
      <w:r>
        <w:rPr>
          <w:b/>
          <w:sz w:val="24"/>
          <w:szCs w:val="24"/>
        </w:rPr>
        <w:t>]</w:t>
      </w:r>
      <w:r w:rsidRPr="002B0E8D">
        <w:rPr>
          <w:sz w:val="24"/>
          <w:szCs w:val="24"/>
        </w:rPr>
        <w:t>.</w:t>
      </w:r>
    </w:p>
    <w:p w:rsidR="00F111EE" w:rsidRDefault="00F111EE" w:rsidP="00850E10">
      <w:pPr>
        <w:tabs>
          <w:tab w:val="left" w:pos="900"/>
        </w:tabs>
        <w:ind w:left="360"/>
        <w:rPr>
          <w:sz w:val="24"/>
          <w:szCs w:val="24"/>
        </w:rPr>
      </w:pPr>
    </w:p>
    <w:p w:rsidR="00F111EE" w:rsidRDefault="00F111EE" w:rsidP="00850E10">
      <w:pPr>
        <w:tabs>
          <w:tab w:val="left" w:pos="900"/>
        </w:tabs>
        <w:ind w:left="360"/>
        <w:rPr>
          <w:sz w:val="24"/>
          <w:szCs w:val="24"/>
        </w:rPr>
      </w:pPr>
    </w:p>
    <w:p w:rsidR="00654B63" w:rsidRDefault="00654B63">
      <w:pPr>
        <w:tabs>
          <w:tab w:val="left" w:pos="360"/>
        </w:tabs>
        <w:ind w:left="360" w:firstLine="4"/>
        <w:rPr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01833AAE" wp14:editId="2DDB4EBA">
            <wp:extent cx="5486400" cy="130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63" w:rsidRDefault="00654B63">
      <w:pPr>
        <w:tabs>
          <w:tab w:val="left" w:pos="360"/>
        </w:tabs>
        <w:ind w:left="360" w:firstLine="4"/>
        <w:rPr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1E385D93" wp14:editId="7025DC31">
            <wp:extent cx="5486400" cy="21094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76" w:rsidRDefault="00C52576">
      <w:pPr>
        <w:tabs>
          <w:tab w:val="left" w:pos="360"/>
        </w:tabs>
        <w:ind w:left="360" w:firstLine="4"/>
        <w:rPr>
          <w:sz w:val="24"/>
          <w:szCs w:val="24"/>
        </w:rPr>
      </w:pPr>
      <w:r w:rsidRPr="00B52635">
        <w:rPr>
          <w:b/>
          <w:sz w:val="24"/>
          <w:szCs w:val="24"/>
        </w:rPr>
        <w:t xml:space="preserve">Before closing the </w:t>
      </w:r>
      <w:r w:rsidRPr="00B52635">
        <w:rPr>
          <w:b/>
          <w:i/>
          <w:sz w:val="24"/>
          <w:szCs w:val="24"/>
        </w:rPr>
        <w:t>City of Smithville,</w:t>
      </w:r>
      <w:r w:rsidRPr="00B52635">
        <w:rPr>
          <w:b/>
          <w:sz w:val="24"/>
          <w:szCs w:val="24"/>
        </w:rPr>
        <w:t xml:space="preserve"> click on [File], and [Save/Save As] to save your work.  </w:t>
      </w:r>
      <w:r>
        <w:rPr>
          <w:sz w:val="24"/>
          <w:szCs w:val="24"/>
        </w:rPr>
        <w:t>If you close the file by clicking on the [</w:t>
      </w:r>
      <w:r w:rsidRPr="00B52635">
        <w:rPr>
          <w:b/>
          <w:sz w:val="24"/>
          <w:szCs w:val="24"/>
        </w:rPr>
        <w:t>X</w:t>
      </w:r>
      <w:r>
        <w:rPr>
          <w:sz w:val="24"/>
          <w:szCs w:val="24"/>
        </w:rPr>
        <w:t>] box you will be asked if you want to save your changes before closing.</w:t>
      </w:r>
    </w:p>
    <w:p w:rsidR="00FB207D" w:rsidRPr="00910E19" w:rsidRDefault="00FB207D" w:rsidP="00D2004C">
      <w:pPr>
        <w:rPr>
          <w:sz w:val="28"/>
          <w:szCs w:val="28"/>
        </w:rPr>
      </w:pPr>
    </w:p>
    <w:sectPr w:rsidR="00FB207D" w:rsidRPr="00910E19" w:rsidSect="00D20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990" w:right="1800" w:bottom="1440" w:left="180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FD" w:rsidRDefault="00D85CFD">
      <w:r>
        <w:separator/>
      </w:r>
    </w:p>
  </w:endnote>
  <w:endnote w:type="continuationSeparator" w:id="0">
    <w:p w:rsidR="00D85CFD" w:rsidRDefault="00D8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6F" w:rsidRDefault="006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A6F6F" w:rsidRDefault="006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6F" w:rsidRDefault="006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0DA">
      <w:rPr>
        <w:rStyle w:val="PageNumber"/>
        <w:noProof/>
      </w:rPr>
      <w:t>1</w:t>
    </w:r>
    <w:r>
      <w:rPr>
        <w:rStyle w:val="PageNumber"/>
      </w:rPr>
      <w:fldChar w:fldCharType="end"/>
    </w:r>
  </w:p>
  <w:p w:rsidR="006A6F6F" w:rsidRPr="00A2477B" w:rsidRDefault="006A6F6F" w:rsidP="00A2477B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05" w:rsidRDefault="00221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FD" w:rsidRDefault="00D85CFD">
      <w:r>
        <w:separator/>
      </w:r>
    </w:p>
  </w:footnote>
  <w:footnote w:type="continuationSeparator" w:id="0">
    <w:p w:rsidR="00D85CFD" w:rsidRDefault="00D8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05" w:rsidRDefault="00221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05" w:rsidRDefault="00221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05" w:rsidRDefault="00221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AA4"/>
    <w:multiLevelType w:val="hybridMultilevel"/>
    <w:tmpl w:val="C6F05C74"/>
    <w:lvl w:ilvl="0" w:tplc="A3740A3C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A4D"/>
    <w:multiLevelType w:val="hybridMultilevel"/>
    <w:tmpl w:val="5CF0C53C"/>
    <w:lvl w:ilvl="0" w:tplc="A4D8A234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2E2B"/>
    <w:multiLevelType w:val="singleLevel"/>
    <w:tmpl w:val="D7E4FABA"/>
    <w:lvl w:ilvl="0">
      <w:start w:val="3"/>
      <w:numFmt w:val="lowerLetter"/>
      <w:lvlText w:val="%1. 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32692B22"/>
    <w:multiLevelType w:val="hybridMultilevel"/>
    <w:tmpl w:val="B25034B0"/>
    <w:lvl w:ilvl="0" w:tplc="629C6D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92CC7"/>
    <w:multiLevelType w:val="singleLevel"/>
    <w:tmpl w:val="178489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33FC0FE1"/>
    <w:multiLevelType w:val="hybridMultilevel"/>
    <w:tmpl w:val="CABAEC30"/>
    <w:lvl w:ilvl="0" w:tplc="B9800D58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818FD"/>
    <w:multiLevelType w:val="hybridMultilevel"/>
    <w:tmpl w:val="983466E8"/>
    <w:lvl w:ilvl="0" w:tplc="737A81DC">
      <w:start w:val="1"/>
      <w:numFmt w:val="lowerLetter"/>
      <w:lvlText w:val="%1. "/>
      <w:lvlJc w:val="left"/>
      <w:pPr>
        <w:ind w:left="45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12D48"/>
    <w:multiLevelType w:val="singleLevel"/>
    <w:tmpl w:val="AE26804C"/>
    <w:lvl w:ilvl="0">
      <w:start w:val="3"/>
      <w:numFmt w:val="lowerLetter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446213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5F4CC8"/>
    <w:multiLevelType w:val="singleLevel"/>
    <w:tmpl w:val="E1A62434"/>
    <w:lvl w:ilvl="0">
      <w:start w:val="1"/>
      <w:numFmt w:val="lowerLetter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 w15:restartNumberingAfterBreak="0">
    <w:nsid w:val="4B5134E8"/>
    <w:multiLevelType w:val="singleLevel"/>
    <w:tmpl w:val="82F8E83E"/>
    <w:lvl w:ilvl="0">
      <w:start w:val="2"/>
      <w:numFmt w:val="lowerLetter"/>
      <w:lvlText w:val="%1. 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51BB3FEC"/>
    <w:multiLevelType w:val="hybridMultilevel"/>
    <w:tmpl w:val="40D231AC"/>
    <w:lvl w:ilvl="0" w:tplc="7CECFA82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F053F"/>
    <w:multiLevelType w:val="hybridMultilevel"/>
    <w:tmpl w:val="551432FA"/>
    <w:lvl w:ilvl="0" w:tplc="185CF494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FF3089"/>
    <w:multiLevelType w:val="hybridMultilevel"/>
    <w:tmpl w:val="FB3CE906"/>
    <w:lvl w:ilvl="0" w:tplc="19C863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E3391"/>
    <w:multiLevelType w:val="singleLevel"/>
    <w:tmpl w:val="7D8005EC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5" w15:restartNumberingAfterBreak="0">
    <w:nsid w:val="5BE369CD"/>
    <w:multiLevelType w:val="hybridMultilevel"/>
    <w:tmpl w:val="16A62184"/>
    <w:lvl w:ilvl="0" w:tplc="51CECA22">
      <w:start w:val="5"/>
      <w:numFmt w:val="lowerLetter"/>
      <w:lvlText w:val="%1."/>
      <w:lvlJc w:val="left"/>
      <w:pPr>
        <w:ind w:left="117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DF429BE"/>
    <w:multiLevelType w:val="singleLevel"/>
    <w:tmpl w:val="4D22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0F64E60"/>
    <w:multiLevelType w:val="singleLevel"/>
    <w:tmpl w:val="6B62FC68"/>
    <w:lvl w:ilvl="0">
      <w:start w:val="1"/>
      <w:numFmt w:val="lowerLetter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 w15:restartNumberingAfterBreak="0">
    <w:nsid w:val="75297F4B"/>
    <w:multiLevelType w:val="hybridMultilevel"/>
    <w:tmpl w:val="612E9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C6678E"/>
    <w:multiLevelType w:val="singleLevel"/>
    <w:tmpl w:val="63A8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79311A62"/>
    <w:multiLevelType w:val="hybridMultilevel"/>
    <w:tmpl w:val="CE16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25FAA"/>
    <w:multiLevelType w:val="singleLevel"/>
    <w:tmpl w:val="531A7FC2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7"/>
  </w:num>
  <w:num w:numId="5">
    <w:abstractNumId w:val="9"/>
  </w:num>
  <w:num w:numId="6">
    <w:abstractNumId w:val="10"/>
  </w:num>
  <w:num w:numId="7">
    <w:abstractNumId w:val="2"/>
  </w:num>
  <w:num w:numId="8">
    <w:abstractNumId w:val="16"/>
  </w:num>
  <w:num w:numId="9">
    <w:abstractNumId w:val="19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13"/>
  </w:num>
  <w:num w:numId="15">
    <w:abstractNumId w:val="0"/>
  </w:num>
  <w:num w:numId="16">
    <w:abstractNumId w:val="6"/>
  </w:num>
  <w:num w:numId="17">
    <w:abstractNumId w:val="1"/>
  </w:num>
  <w:num w:numId="18">
    <w:abstractNumId w:val="5"/>
  </w:num>
  <w:num w:numId="19">
    <w:abstractNumId w:val="15"/>
  </w:num>
  <w:num w:numId="20">
    <w:abstractNumId w:val="12"/>
  </w:num>
  <w:num w:numId="21">
    <w:abstractNumId w:val="18"/>
  </w:num>
  <w:num w:numId="2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DC"/>
    <w:rsid w:val="00002E13"/>
    <w:rsid w:val="00003C84"/>
    <w:rsid w:val="00015D24"/>
    <w:rsid w:val="000206F1"/>
    <w:rsid w:val="00031BE6"/>
    <w:rsid w:val="000361D2"/>
    <w:rsid w:val="00036DE0"/>
    <w:rsid w:val="00037752"/>
    <w:rsid w:val="00037C21"/>
    <w:rsid w:val="00041697"/>
    <w:rsid w:val="000440A5"/>
    <w:rsid w:val="00044DC6"/>
    <w:rsid w:val="00047437"/>
    <w:rsid w:val="00047ED9"/>
    <w:rsid w:val="00050498"/>
    <w:rsid w:val="00052550"/>
    <w:rsid w:val="000560DF"/>
    <w:rsid w:val="000562E4"/>
    <w:rsid w:val="000565F8"/>
    <w:rsid w:val="00056781"/>
    <w:rsid w:val="00057E57"/>
    <w:rsid w:val="00062169"/>
    <w:rsid w:val="000644A7"/>
    <w:rsid w:val="00065D9B"/>
    <w:rsid w:val="00065F6B"/>
    <w:rsid w:val="000744AD"/>
    <w:rsid w:val="000804B3"/>
    <w:rsid w:val="00080E15"/>
    <w:rsid w:val="000835D1"/>
    <w:rsid w:val="0008466A"/>
    <w:rsid w:val="000925DF"/>
    <w:rsid w:val="00093102"/>
    <w:rsid w:val="00094D02"/>
    <w:rsid w:val="0009650B"/>
    <w:rsid w:val="00097A38"/>
    <w:rsid w:val="000A2B16"/>
    <w:rsid w:val="000A2DCC"/>
    <w:rsid w:val="000A3608"/>
    <w:rsid w:val="000A4525"/>
    <w:rsid w:val="000B17F3"/>
    <w:rsid w:val="000B3A8D"/>
    <w:rsid w:val="000B4473"/>
    <w:rsid w:val="000B56D6"/>
    <w:rsid w:val="000B5D7B"/>
    <w:rsid w:val="000B7248"/>
    <w:rsid w:val="000B7458"/>
    <w:rsid w:val="000C115B"/>
    <w:rsid w:val="000C3055"/>
    <w:rsid w:val="000C472C"/>
    <w:rsid w:val="000C6EF6"/>
    <w:rsid w:val="000D03C1"/>
    <w:rsid w:val="000D1212"/>
    <w:rsid w:val="000D5A74"/>
    <w:rsid w:val="000D6486"/>
    <w:rsid w:val="000D691A"/>
    <w:rsid w:val="000E259E"/>
    <w:rsid w:val="000E2643"/>
    <w:rsid w:val="000F0E0A"/>
    <w:rsid w:val="000F1EEC"/>
    <w:rsid w:val="000F470A"/>
    <w:rsid w:val="000F5E93"/>
    <w:rsid w:val="000F7C87"/>
    <w:rsid w:val="001031BA"/>
    <w:rsid w:val="00103382"/>
    <w:rsid w:val="00104EB7"/>
    <w:rsid w:val="00106630"/>
    <w:rsid w:val="00110919"/>
    <w:rsid w:val="0011152C"/>
    <w:rsid w:val="00111852"/>
    <w:rsid w:val="00112133"/>
    <w:rsid w:val="0011702F"/>
    <w:rsid w:val="00126D53"/>
    <w:rsid w:val="0012709F"/>
    <w:rsid w:val="0012799F"/>
    <w:rsid w:val="00131F92"/>
    <w:rsid w:val="00132B4F"/>
    <w:rsid w:val="001353E1"/>
    <w:rsid w:val="00137EB5"/>
    <w:rsid w:val="00142EC9"/>
    <w:rsid w:val="00144330"/>
    <w:rsid w:val="00145064"/>
    <w:rsid w:val="00146A21"/>
    <w:rsid w:val="00146FDD"/>
    <w:rsid w:val="001505B0"/>
    <w:rsid w:val="001539E7"/>
    <w:rsid w:val="00155FDC"/>
    <w:rsid w:val="001604DE"/>
    <w:rsid w:val="00161CBE"/>
    <w:rsid w:val="0016294F"/>
    <w:rsid w:val="00164787"/>
    <w:rsid w:val="00164ED8"/>
    <w:rsid w:val="00170409"/>
    <w:rsid w:val="0017377A"/>
    <w:rsid w:val="0017768F"/>
    <w:rsid w:val="00182F54"/>
    <w:rsid w:val="00190127"/>
    <w:rsid w:val="00192515"/>
    <w:rsid w:val="0019288F"/>
    <w:rsid w:val="001A1C76"/>
    <w:rsid w:val="001A6825"/>
    <w:rsid w:val="001A77BF"/>
    <w:rsid w:val="001B116E"/>
    <w:rsid w:val="001B2411"/>
    <w:rsid w:val="001B31EE"/>
    <w:rsid w:val="001C27F5"/>
    <w:rsid w:val="001C311F"/>
    <w:rsid w:val="001C3681"/>
    <w:rsid w:val="001C5216"/>
    <w:rsid w:val="001C6310"/>
    <w:rsid w:val="001C63C5"/>
    <w:rsid w:val="001C63DB"/>
    <w:rsid w:val="001C670B"/>
    <w:rsid w:val="001D1EEF"/>
    <w:rsid w:val="001D34F7"/>
    <w:rsid w:val="001E02A1"/>
    <w:rsid w:val="001E0FDE"/>
    <w:rsid w:val="001E261E"/>
    <w:rsid w:val="001E2AC0"/>
    <w:rsid w:val="001E2B9C"/>
    <w:rsid w:val="001E3502"/>
    <w:rsid w:val="001E6F0F"/>
    <w:rsid w:val="001F03EB"/>
    <w:rsid w:val="001F0548"/>
    <w:rsid w:val="001F1FAA"/>
    <w:rsid w:val="001F22C9"/>
    <w:rsid w:val="001F3D0C"/>
    <w:rsid w:val="001F4720"/>
    <w:rsid w:val="001F48BD"/>
    <w:rsid w:val="001F5F3D"/>
    <w:rsid w:val="001F74D0"/>
    <w:rsid w:val="001F77BA"/>
    <w:rsid w:val="00200555"/>
    <w:rsid w:val="00200557"/>
    <w:rsid w:val="00202478"/>
    <w:rsid w:val="00202E0A"/>
    <w:rsid w:val="00203240"/>
    <w:rsid w:val="00206866"/>
    <w:rsid w:val="00207A85"/>
    <w:rsid w:val="00207FC4"/>
    <w:rsid w:val="00211886"/>
    <w:rsid w:val="0021188D"/>
    <w:rsid w:val="002132DC"/>
    <w:rsid w:val="00214B38"/>
    <w:rsid w:val="0021657B"/>
    <w:rsid w:val="002200E5"/>
    <w:rsid w:val="00221405"/>
    <w:rsid w:val="00221E78"/>
    <w:rsid w:val="00223D93"/>
    <w:rsid w:val="0022601C"/>
    <w:rsid w:val="002311D2"/>
    <w:rsid w:val="00231C51"/>
    <w:rsid w:val="0023224B"/>
    <w:rsid w:val="00232E45"/>
    <w:rsid w:val="00235E12"/>
    <w:rsid w:val="002361C6"/>
    <w:rsid w:val="00237156"/>
    <w:rsid w:val="00237ED6"/>
    <w:rsid w:val="00241FF1"/>
    <w:rsid w:val="002420A4"/>
    <w:rsid w:val="00243B9B"/>
    <w:rsid w:val="00244DC8"/>
    <w:rsid w:val="00247495"/>
    <w:rsid w:val="00247AB2"/>
    <w:rsid w:val="00251C24"/>
    <w:rsid w:val="00252359"/>
    <w:rsid w:val="00252DD1"/>
    <w:rsid w:val="0025447E"/>
    <w:rsid w:val="0025678C"/>
    <w:rsid w:val="00256C0B"/>
    <w:rsid w:val="002574A4"/>
    <w:rsid w:val="002616B0"/>
    <w:rsid w:val="00270C80"/>
    <w:rsid w:val="0027691D"/>
    <w:rsid w:val="00277B89"/>
    <w:rsid w:val="002813EA"/>
    <w:rsid w:val="00282263"/>
    <w:rsid w:val="0029044F"/>
    <w:rsid w:val="00290621"/>
    <w:rsid w:val="00294D49"/>
    <w:rsid w:val="0029711C"/>
    <w:rsid w:val="00297DCC"/>
    <w:rsid w:val="002A2E75"/>
    <w:rsid w:val="002A5783"/>
    <w:rsid w:val="002A6B46"/>
    <w:rsid w:val="002B3009"/>
    <w:rsid w:val="002B773D"/>
    <w:rsid w:val="002C0360"/>
    <w:rsid w:val="002C31F8"/>
    <w:rsid w:val="002C69A0"/>
    <w:rsid w:val="002D51D8"/>
    <w:rsid w:val="002D51DE"/>
    <w:rsid w:val="002E03FD"/>
    <w:rsid w:val="002E1313"/>
    <w:rsid w:val="002E26F0"/>
    <w:rsid w:val="002E3296"/>
    <w:rsid w:val="002E4197"/>
    <w:rsid w:val="002E49FF"/>
    <w:rsid w:val="002E4D64"/>
    <w:rsid w:val="002E5429"/>
    <w:rsid w:val="002E75C2"/>
    <w:rsid w:val="002E7632"/>
    <w:rsid w:val="002E7F91"/>
    <w:rsid w:val="002F200C"/>
    <w:rsid w:val="002F5EFE"/>
    <w:rsid w:val="002F5F5E"/>
    <w:rsid w:val="00303189"/>
    <w:rsid w:val="00304A11"/>
    <w:rsid w:val="00304B58"/>
    <w:rsid w:val="0030648F"/>
    <w:rsid w:val="00306633"/>
    <w:rsid w:val="00313143"/>
    <w:rsid w:val="00313EB9"/>
    <w:rsid w:val="003140D4"/>
    <w:rsid w:val="00314284"/>
    <w:rsid w:val="003179CB"/>
    <w:rsid w:val="00320D92"/>
    <w:rsid w:val="0032124A"/>
    <w:rsid w:val="00324295"/>
    <w:rsid w:val="00325A07"/>
    <w:rsid w:val="003275D0"/>
    <w:rsid w:val="00333205"/>
    <w:rsid w:val="0033501E"/>
    <w:rsid w:val="00336CD9"/>
    <w:rsid w:val="00340ABD"/>
    <w:rsid w:val="00343CA8"/>
    <w:rsid w:val="00343EF6"/>
    <w:rsid w:val="00344518"/>
    <w:rsid w:val="00345ED2"/>
    <w:rsid w:val="003466F9"/>
    <w:rsid w:val="00352A2A"/>
    <w:rsid w:val="00354FEA"/>
    <w:rsid w:val="0035528D"/>
    <w:rsid w:val="00355460"/>
    <w:rsid w:val="00355B98"/>
    <w:rsid w:val="00360778"/>
    <w:rsid w:val="00360A53"/>
    <w:rsid w:val="003652E7"/>
    <w:rsid w:val="00365E5F"/>
    <w:rsid w:val="003751B2"/>
    <w:rsid w:val="003767DF"/>
    <w:rsid w:val="00380A6E"/>
    <w:rsid w:val="0038580D"/>
    <w:rsid w:val="00386D94"/>
    <w:rsid w:val="003875CD"/>
    <w:rsid w:val="00392EAF"/>
    <w:rsid w:val="00393CD9"/>
    <w:rsid w:val="003944AD"/>
    <w:rsid w:val="003A19B9"/>
    <w:rsid w:val="003A5273"/>
    <w:rsid w:val="003A5A1F"/>
    <w:rsid w:val="003A5A60"/>
    <w:rsid w:val="003A6CB7"/>
    <w:rsid w:val="003B3218"/>
    <w:rsid w:val="003B3EA9"/>
    <w:rsid w:val="003C22C3"/>
    <w:rsid w:val="003C34CF"/>
    <w:rsid w:val="003C4945"/>
    <w:rsid w:val="003C4B7B"/>
    <w:rsid w:val="003D123E"/>
    <w:rsid w:val="003D1C40"/>
    <w:rsid w:val="003D23A3"/>
    <w:rsid w:val="003D32E7"/>
    <w:rsid w:val="003D405D"/>
    <w:rsid w:val="003D63C0"/>
    <w:rsid w:val="003E2D80"/>
    <w:rsid w:val="003E3FCF"/>
    <w:rsid w:val="003E5043"/>
    <w:rsid w:val="003F51C5"/>
    <w:rsid w:val="00400228"/>
    <w:rsid w:val="00404058"/>
    <w:rsid w:val="00405438"/>
    <w:rsid w:val="004067FA"/>
    <w:rsid w:val="0040704D"/>
    <w:rsid w:val="004131D8"/>
    <w:rsid w:val="00421D7E"/>
    <w:rsid w:val="00424741"/>
    <w:rsid w:val="00424B28"/>
    <w:rsid w:val="0042667F"/>
    <w:rsid w:val="0043097E"/>
    <w:rsid w:val="00432AC9"/>
    <w:rsid w:val="004342DF"/>
    <w:rsid w:val="00436153"/>
    <w:rsid w:val="004420A6"/>
    <w:rsid w:val="004432B7"/>
    <w:rsid w:val="00446505"/>
    <w:rsid w:val="00447333"/>
    <w:rsid w:val="00451130"/>
    <w:rsid w:val="00452691"/>
    <w:rsid w:val="004530CA"/>
    <w:rsid w:val="004537A2"/>
    <w:rsid w:val="004544AB"/>
    <w:rsid w:val="00454C90"/>
    <w:rsid w:val="00455B6E"/>
    <w:rsid w:val="00455DBC"/>
    <w:rsid w:val="004561D2"/>
    <w:rsid w:val="0045681F"/>
    <w:rsid w:val="00457B3B"/>
    <w:rsid w:val="00460BFB"/>
    <w:rsid w:val="00465967"/>
    <w:rsid w:val="00467E67"/>
    <w:rsid w:val="004723CE"/>
    <w:rsid w:val="004751A6"/>
    <w:rsid w:val="004810F0"/>
    <w:rsid w:val="0048233C"/>
    <w:rsid w:val="00482397"/>
    <w:rsid w:val="00482A88"/>
    <w:rsid w:val="00484EFF"/>
    <w:rsid w:val="0048564D"/>
    <w:rsid w:val="00485E4A"/>
    <w:rsid w:val="00486A50"/>
    <w:rsid w:val="004902A2"/>
    <w:rsid w:val="00493422"/>
    <w:rsid w:val="00494685"/>
    <w:rsid w:val="004A1585"/>
    <w:rsid w:val="004A1EBF"/>
    <w:rsid w:val="004A21A4"/>
    <w:rsid w:val="004A23F2"/>
    <w:rsid w:val="004A35C3"/>
    <w:rsid w:val="004A4122"/>
    <w:rsid w:val="004A5D38"/>
    <w:rsid w:val="004B116F"/>
    <w:rsid w:val="004B1E4C"/>
    <w:rsid w:val="004B3215"/>
    <w:rsid w:val="004B329E"/>
    <w:rsid w:val="004B3778"/>
    <w:rsid w:val="004B4B5F"/>
    <w:rsid w:val="004B5B5E"/>
    <w:rsid w:val="004B7B5A"/>
    <w:rsid w:val="004C07F2"/>
    <w:rsid w:val="004C141F"/>
    <w:rsid w:val="004C24E5"/>
    <w:rsid w:val="004C36A3"/>
    <w:rsid w:val="004C3B6E"/>
    <w:rsid w:val="004C61CD"/>
    <w:rsid w:val="004C6B7B"/>
    <w:rsid w:val="004C6F93"/>
    <w:rsid w:val="004D04C0"/>
    <w:rsid w:val="004D05AA"/>
    <w:rsid w:val="004D4EC7"/>
    <w:rsid w:val="004E18AA"/>
    <w:rsid w:val="004E637D"/>
    <w:rsid w:val="004E6B7D"/>
    <w:rsid w:val="004F03E0"/>
    <w:rsid w:val="004F285E"/>
    <w:rsid w:val="004F2BAA"/>
    <w:rsid w:val="004F3B19"/>
    <w:rsid w:val="004F65B6"/>
    <w:rsid w:val="00501124"/>
    <w:rsid w:val="005027DE"/>
    <w:rsid w:val="00503743"/>
    <w:rsid w:val="00503CFE"/>
    <w:rsid w:val="005057E5"/>
    <w:rsid w:val="0050593D"/>
    <w:rsid w:val="005102A0"/>
    <w:rsid w:val="005103FD"/>
    <w:rsid w:val="0051139D"/>
    <w:rsid w:val="005139E1"/>
    <w:rsid w:val="00514D54"/>
    <w:rsid w:val="005212F6"/>
    <w:rsid w:val="005218A0"/>
    <w:rsid w:val="00523197"/>
    <w:rsid w:val="005235BC"/>
    <w:rsid w:val="005340A6"/>
    <w:rsid w:val="00535803"/>
    <w:rsid w:val="00537E69"/>
    <w:rsid w:val="00540F95"/>
    <w:rsid w:val="005420B1"/>
    <w:rsid w:val="00543249"/>
    <w:rsid w:val="00550050"/>
    <w:rsid w:val="005512FE"/>
    <w:rsid w:val="0055198D"/>
    <w:rsid w:val="005530EC"/>
    <w:rsid w:val="005602F4"/>
    <w:rsid w:val="0056407A"/>
    <w:rsid w:val="00564C7E"/>
    <w:rsid w:val="005738CB"/>
    <w:rsid w:val="005766ED"/>
    <w:rsid w:val="005779D0"/>
    <w:rsid w:val="00581AD0"/>
    <w:rsid w:val="005830B9"/>
    <w:rsid w:val="005831B8"/>
    <w:rsid w:val="00591147"/>
    <w:rsid w:val="00591702"/>
    <w:rsid w:val="00594DDB"/>
    <w:rsid w:val="005962BB"/>
    <w:rsid w:val="005971DF"/>
    <w:rsid w:val="005A164C"/>
    <w:rsid w:val="005A1A85"/>
    <w:rsid w:val="005A48BF"/>
    <w:rsid w:val="005A7471"/>
    <w:rsid w:val="005B025E"/>
    <w:rsid w:val="005B15C2"/>
    <w:rsid w:val="005B7EE4"/>
    <w:rsid w:val="005C2151"/>
    <w:rsid w:val="005C2BC3"/>
    <w:rsid w:val="005C32C2"/>
    <w:rsid w:val="005C4D65"/>
    <w:rsid w:val="005C5075"/>
    <w:rsid w:val="005C6257"/>
    <w:rsid w:val="005C6BF3"/>
    <w:rsid w:val="005D3B02"/>
    <w:rsid w:val="005D3E0A"/>
    <w:rsid w:val="005E0396"/>
    <w:rsid w:val="005E0B19"/>
    <w:rsid w:val="005E2338"/>
    <w:rsid w:val="005E2E7C"/>
    <w:rsid w:val="005E2F98"/>
    <w:rsid w:val="005E6BDD"/>
    <w:rsid w:val="005E6E74"/>
    <w:rsid w:val="005F3BDC"/>
    <w:rsid w:val="005F4472"/>
    <w:rsid w:val="005F4B8A"/>
    <w:rsid w:val="005F5336"/>
    <w:rsid w:val="005F6845"/>
    <w:rsid w:val="00603580"/>
    <w:rsid w:val="00603A6A"/>
    <w:rsid w:val="00605850"/>
    <w:rsid w:val="006073F4"/>
    <w:rsid w:val="00607ED4"/>
    <w:rsid w:val="006113A9"/>
    <w:rsid w:val="00611893"/>
    <w:rsid w:val="00614C7D"/>
    <w:rsid w:val="00615789"/>
    <w:rsid w:val="00616CAE"/>
    <w:rsid w:val="00621E75"/>
    <w:rsid w:val="006255AC"/>
    <w:rsid w:val="00630C27"/>
    <w:rsid w:val="00636B3C"/>
    <w:rsid w:val="006372F0"/>
    <w:rsid w:val="0064047C"/>
    <w:rsid w:val="00642C67"/>
    <w:rsid w:val="00645FC0"/>
    <w:rsid w:val="00651A39"/>
    <w:rsid w:val="00652B9D"/>
    <w:rsid w:val="00654B63"/>
    <w:rsid w:val="00661FE4"/>
    <w:rsid w:val="006623DB"/>
    <w:rsid w:val="006658F3"/>
    <w:rsid w:val="00666461"/>
    <w:rsid w:val="00667D02"/>
    <w:rsid w:val="00670729"/>
    <w:rsid w:val="00672D12"/>
    <w:rsid w:val="00673053"/>
    <w:rsid w:val="006751F4"/>
    <w:rsid w:val="00676F8A"/>
    <w:rsid w:val="00677D91"/>
    <w:rsid w:val="00681E6C"/>
    <w:rsid w:val="00684B71"/>
    <w:rsid w:val="00686A95"/>
    <w:rsid w:val="00687A71"/>
    <w:rsid w:val="00692540"/>
    <w:rsid w:val="00694598"/>
    <w:rsid w:val="00694D3E"/>
    <w:rsid w:val="00697843"/>
    <w:rsid w:val="006A42BA"/>
    <w:rsid w:val="006A6F6F"/>
    <w:rsid w:val="006B0278"/>
    <w:rsid w:val="006B1AAA"/>
    <w:rsid w:val="006B1E0E"/>
    <w:rsid w:val="006B4D23"/>
    <w:rsid w:val="006B74D8"/>
    <w:rsid w:val="006B79C4"/>
    <w:rsid w:val="006B7EA2"/>
    <w:rsid w:val="006C1582"/>
    <w:rsid w:val="006C31B6"/>
    <w:rsid w:val="006C361E"/>
    <w:rsid w:val="006C4024"/>
    <w:rsid w:val="006C6AA2"/>
    <w:rsid w:val="006C7143"/>
    <w:rsid w:val="006D23CC"/>
    <w:rsid w:val="006D3B39"/>
    <w:rsid w:val="006D5B71"/>
    <w:rsid w:val="006D657F"/>
    <w:rsid w:val="006D6B94"/>
    <w:rsid w:val="006D73E8"/>
    <w:rsid w:val="006E29CA"/>
    <w:rsid w:val="006E3690"/>
    <w:rsid w:val="006E3A67"/>
    <w:rsid w:val="006E7362"/>
    <w:rsid w:val="006F1C69"/>
    <w:rsid w:val="006F3361"/>
    <w:rsid w:val="006F4907"/>
    <w:rsid w:val="006F4F4F"/>
    <w:rsid w:val="006F7A53"/>
    <w:rsid w:val="0070039F"/>
    <w:rsid w:val="007038F9"/>
    <w:rsid w:val="0070628C"/>
    <w:rsid w:val="00711492"/>
    <w:rsid w:val="00717ED1"/>
    <w:rsid w:val="007212AE"/>
    <w:rsid w:val="00722806"/>
    <w:rsid w:val="00731523"/>
    <w:rsid w:val="0073430C"/>
    <w:rsid w:val="00736F37"/>
    <w:rsid w:val="00737656"/>
    <w:rsid w:val="00740CBC"/>
    <w:rsid w:val="00740FCA"/>
    <w:rsid w:val="007432F5"/>
    <w:rsid w:val="0074619C"/>
    <w:rsid w:val="007468AC"/>
    <w:rsid w:val="007520B6"/>
    <w:rsid w:val="0075401F"/>
    <w:rsid w:val="00754526"/>
    <w:rsid w:val="00756D8B"/>
    <w:rsid w:val="00761276"/>
    <w:rsid w:val="00761C31"/>
    <w:rsid w:val="007622D9"/>
    <w:rsid w:val="007703F1"/>
    <w:rsid w:val="00770879"/>
    <w:rsid w:val="007708AA"/>
    <w:rsid w:val="00770F1A"/>
    <w:rsid w:val="00772553"/>
    <w:rsid w:val="00772A2D"/>
    <w:rsid w:val="00775B1F"/>
    <w:rsid w:val="00775BE2"/>
    <w:rsid w:val="00777FC7"/>
    <w:rsid w:val="00780A6B"/>
    <w:rsid w:val="00782589"/>
    <w:rsid w:val="007825C8"/>
    <w:rsid w:val="00787CED"/>
    <w:rsid w:val="00791E67"/>
    <w:rsid w:val="0079214B"/>
    <w:rsid w:val="00795303"/>
    <w:rsid w:val="00795D35"/>
    <w:rsid w:val="00795E54"/>
    <w:rsid w:val="007A0D55"/>
    <w:rsid w:val="007A17DF"/>
    <w:rsid w:val="007A3610"/>
    <w:rsid w:val="007A380C"/>
    <w:rsid w:val="007A425F"/>
    <w:rsid w:val="007A5953"/>
    <w:rsid w:val="007B0AE4"/>
    <w:rsid w:val="007B2C26"/>
    <w:rsid w:val="007B3720"/>
    <w:rsid w:val="007B3BB0"/>
    <w:rsid w:val="007B4F4C"/>
    <w:rsid w:val="007B5CF8"/>
    <w:rsid w:val="007B68BE"/>
    <w:rsid w:val="007B69E2"/>
    <w:rsid w:val="007B6F92"/>
    <w:rsid w:val="007C00AB"/>
    <w:rsid w:val="007C16E6"/>
    <w:rsid w:val="007C3DBA"/>
    <w:rsid w:val="007C419E"/>
    <w:rsid w:val="007C5F1A"/>
    <w:rsid w:val="007C6A8C"/>
    <w:rsid w:val="007C73B6"/>
    <w:rsid w:val="007C73FE"/>
    <w:rsid w:val="007D17F8"/>
    <w:rsid w:val="007D459A"/>
    <w:rsid w:val="007E1738"/>
    <w:rsid w:val="007E1B48"/>
    <w:rsid w:val="007E2BD5"/>
    <w:rsid w:val="007E5411"/>
    <w:rsid w:val="007E5582"/>
    <w:rsid w:val="007E71C8"/>
    <w:rsid w:val="007F1B78"/>
    <w:rsid w:val="007F4AB6"/>
    <w:rsid w:val="007F4D4F"/>
    <w:rsid w:val="007F6008"/>
    <w:rsid w:val="007F73CC"/>
    <w:rsid w:val="00800A50"/>
    <w:rsid w:val="008027B7"/>
    <w:rsid w:val="00803BCC"/>
    <w:rsid w:val="00804117"/>
    <w:rsid w:val="0080595E"/>
    <w:rsid w:val="008075A4"/>
    <w:rsid w:val="00810C15"/>
    <w:rsid w:val="00812B95"/>
    <w:rsid w:val="008143B2"/>
    <w:rsid w:val="00817C6C"/>
    <w:rsid w:val="0082000F"/>
    <w:rsid w:val="00820413"/>
    <w:rsid w:val="00820A56"/>
    <w:rsid w:val="00822838"/>
    <w:rsid w:val="00825072"/>
    <w:rsid w:val="00825FC8"/>
    <w:rsid w:val="00830A45"/>
    <w:rsid w:val="008331D9"/>
    <w:rsid w:val="00835AA0"/>
    <w:rsid w:val="00840085"/>
    <w:rsid w:val="008401ED"/>
    <w:rsid w:val="00846200"/>
    <w:rsid w:val="008468E5"/>
    <w:rsid w:val="0084748E"/>
    <w:rsid w:val="008475BC"/>
    <w:rsid w:val="00850E10"/>
    <w:rsid w:val="00852090"/>
    <w:rsid w:val="00853109"/>
    <w:rsid w:val="00857FDD"/>
    <w:rsid w:val="00860527"/>
    <w:rsid w:val="008643D1"/>
    <w:rsid w:val="00866968"/>
    <w:rsid w:val="00866DAC"/>
    <w:rsid w:val="0086761D"/>
    <w:rsid w:val="00870EDC"/>
    <w:rsid w:val="00873F1B"/>
    <w:rsid w:val="00881246"/>
    <w:rsid w:val="00886229"/>
    <w:rsid w:val="0088625D"/>
    <w:rsid w:val="0088728F"/>
    <w:rsid w:val="008912D8"/>
    <w:rsid w:val="00891CAC"/>
    <w:rsid w:val="00892610"/>
    <w:rsid w:val="00894C34"/>
    <w:rsid w:val="00897581"/>
    <w:rsid w:val="008A1438"/>
    <w:rsid w:val="008A23C1"/>
    <w:rsid w:val="008A2B56"/>
    <w:rsid w:val="008A5352"/>
    <w:rsid w:val="008A5B8F"/>
    <w:rsid w:val="008A7161"/>
    <w:rsid w:val="008B114F"/>
    <w:rsid w:val="008B127D"/>
    <w:rsid w:val="008B1695"/>
    <w:rsid w:val="008B25D1"/>
    <w:rsid w:val="008B375E"/>
    <w:rsid w:val="008B3CFD"/>
    <w:rsid w:val="008B445C"/>
    <w:rsid w:val="008B4B82"/>
    <w:rsid w:val="008B53AD"/>
    <w:rsid w:val="008B6533"/>
    <w:rsid w:val="008B754E"/>
    <w:rsid w:val="008B7A25"/>
    <w:rsid w:val="008B7C02"/>
    <w:rsid w:val="008C0181"/>
    <w:rsid w:val="008C2B18"/>
    <w:rsid w:val="008C3644"/>
    <w:rsid w:val="008C4FA3"/>
    <w:rsid w:val="008C5A37"/>
    <w:rsid w:val="008C67A1"/>
    <w:rsid w:val="008D1C13"/>
    <w:rsid w:val="008E0233"/>
    <w:rsid w:val="008E053B"/>
    <w:rsid w:val="008E1BB6"/>
    <w:rsid w:val="008E1E52"/>
    <w:rsid w:val="008E3B4C"/>
    <w:rsid w:val="008E71BD"/>
    <w:rsid w:val="008E7F48"/>
    <w:rsid w:val="008F0403"/>
    <w:rsid w:val="008F1B81"/>
    <w:rsid w:val="008F31C9"/>
    <w:rsid w:val="008F59A8"/>
    <w:rsid w:val="008F5B17"/>
    <w:rsid w:val="008F6426"/>
    <w:rsid w:val="008F75F0"/>
    <w:rsid w:val="009008B6"/>
    <w:rsid w:val="00904D29"/>
    <w:rsid w:val="00910E19"/>
    <w:rsid w:val="00917180"/>
    <w:rsid w:val="0091745B"/>
    <w:rsid w:val="009175D5"/>
    <w:rsid w:val="00922ABB"/>
    <w:rsid w:val="009245F3"/>
    <w:rsid w:val="0092721C"/>
    <w:rsid w:val="00930A41"/>
    <w:rsid w:val="00933ED9"/>
    <w:rsid w:val="009439CE"/>
    <w:rsid w:val="009460BD"/>
    <w:rsid w:val="009461B4"/>
    <w:rsid w:val="00947A3D"/>
    <w:rsid w:val="00951E36"/>
    <w:rsid w:val="0095274B"/>
    <w:rsid w:val="00953891"/>
    <w:rsid w:val="00957C18"/>
    <w:rsid w:val="009600DA"/>
    <w:rsid w:val="009626C4"/>
    <w:rsid w:val="009627CB"/>
    <w:rsid w:val="00962C96"/>
    <w:rsid w:val="00971118"/>
    <w:rsid w:val="0097367D"/>
    <w:rsid w:val="00973837"/>
    <w:rsid w:val="0097415D"/>
    <w:rsid w:val="009744D3"/>
    <w:rsid w:val="0097457D"/>
    <w:rsid w:val="00977463"/>
    <w:rsid w:val="009809C2"/>
    <w:rsid w:val="0098158F"/>
    <w:rsid w:val="009845AD"/>
    <w:rsid w:val="00985F47"/>
    <w:rsid w:val="009876D8"/>
    <w:rsid w:val="009926B8"/>
    <w:rsid w:val="0099470B"/>
    <w:rsid w:val="009974A7"/>
    <w:rsid w:val="009A04A3"/>
    <w:rsid w:val="009A0710"/>
    <w:rsid w:val="009A12FA"/>
    <w:rsid w:val="009A592D"/>
    <w:rsid w:val="009B32A6"/>
    <w:rsid w:val="009B3675"/>
    <w:rsid w:val="009B557A"/>
    <w:rsid w:val="009B5CB0"/>
    <w:rsid w:val="009B5CD2"/>
    <w:rsid w:val="009B66F4"/>
    <w:rsid w:val="009B7B97"/>
    <w:rsid w:val="009C2DE5"/>
    <w:rsid w:val="009C335C"/>
    <w:rsid w:val="009C406C"/>
    <w:rsid w:val="009C69B2"/>
    <w:rsid w:val="009D10F2"/>
    <w:rsid w:val="009D1FA4"/>
    <w:rsid w:val="009D4387"/>
    <w:rsid w:val="009D4AAB"/>
    <w:rsid w:val="009D585E"/>
    <w:rsid w:val="009D5C54"/>
    <w:rsid w:val="009D5F5C"/>
    <w:rsid w:val="009E0C26"/>
    <w:rsid w:val="009E265B"/>
    <w:rsid w:val="009E4223"/>
    <w:rsid w:val="009E47D5"/>
    <w:rsid w:val="009E66D6"/>
    <w:rsid w:val="009F0B59"/>
    <w:rsid w:val="009F1D15"/>
    <w:rsid w:val="009F215A"/>
    <w:rsid w:val="009F21C2"/>
    <w:rsid w:val="009F4B71"/>
    <w:rsid w:val="009F4FBD"/>
    <w:rsid w:val="009F5A52"/>
    <w:rsid w:val="009F668F"/>
    <w:rsid w:val="009F69CF"/>
    <w:rsid w:val="00A00FC6"/>
    <w:rsid w:val="00A012ED"/>
    <w:rsid w:val="00A01D6D"/>
    <w:rsid w:val="00A01D72"/>
    <w:rsid w:val="00A02D19"/>
    <w:rsid w:val="00A10732"/>
    <w:rsid w:val="00A1224C"/>
    <w:rsid w:val="00A12D56"/>
    <w:rsid w:val="00A15AAD"/>
    <w:rsid w:val="00A16205"/>
    <w:rsid w:val="00A2148B"/>
    <w:rsid w:val="00A2212E"/>
    <w:rsid w:val="00A2477B"/>
    <w:rsid w:val="00A2566A"/>
    <w:rsid w:val="00A260BA"/>
    <w:rsid w:val="00A274EA"/>
    <w:rsid w:val="00A31A9F"/>
    <w:rsid w:val="00A334A7"/>
    <w:rsid w:val="00A35331"/>
    <w:rsid w:val="00A365EC"/>
    <w:rsid w:val="00A411E4"/>
    <w:rsid w:val="00A45659"/>
    <w:rsid w:val="00A47BF7"/>
    <w:rsid w:val="00A51BC2"/>
    <w:rsid w:val="00A52FB8"/>
    <w:rsid w:val="00A564B4"/>
    <w:rsid w:val="00A601C1"/>
    <w:rsid w:val="00A60CC4"/>
    <w:rsid w:val="00A65A37"/>
    <w:rsid w:val="00A65EAE"/>
    <w:rsid w:val="00A67F19"/>
    <w:rsid w:val="00A702F5"/>
    <w:rsid w:val="00A7166F"/>
    <w:rsid w:val="00A72766"/>
    <w:rsid w:val="00A73A9E"/>
    <w:rsid w:val="00A76275"/>
    <w:rsid w:val="00A77D83"/>
    <w:rsid w:val="00A8151E"/>
    <w:rsid w:val="00A83746"/>
    <w:rsid w:val="00A83FA4"/>
    <w:rsid w:val="00A842F3"/>
    <w:rsid w:val="00A85962"/>
    <w:rsid w:val="00A86483"/>
    <w:rsid w:val="00A865DF"/>
    <w:rsid w:val="00A912CA"/>
    <w:rsid w:val="00A94556"/>
    <w:rsid w:val="00A951E0"/>
    <w:rsid w:val="00A971C9"/>
    <w:rsid w:val="00AA1033"/>
    <w:rsid w:val="00AA35D1"/>
    <w:rsid w:val="00AA41AF"/>
    <w:rsid w:val="00AA43EF"/>
    <w:rsid w:val="00AA46C4"/>
    <w:rsid w:val="00AA5D11"/>
    <w:rsid w:val="00AA64F4"/>
    <w:rsid w:val="00AB31E1"/>
    <w:rsid w:val="00AB3B3E"/>
    <w:rsid w:val="00AB3C3B"/>
    <w:rsid w:val="00AB5884"/>
    <w:rsid w:val="00AB7E75"/>
    <w:rsid w:val="00AC28C4"/>
    <w:rsid w:val="00AC588D"/>
    <w:rsid w:val="00AC73E8"/>
    <w:rsid w:val="00AD1F0E"/>
    <w:rsid w:val="00AD43BC"/>
    <w:rsid w:val="00AD5634"/>
    <w:rsid w:val="00AD67C5"/>
    <w:rsid w:val="00AD6AB2"/>
    <w:rsid w:val="00AD7E82"/>
    <w:rsid w:val="00AE1254"/>
    <w:rsid w:val="00AE329A"/>
    <w:rsid w:val="00AE3851"/>
    <w:rsid w:val="00AE4697"/>
    <w:rsid w:val="00AE79E9"/>
    <w:rsid w:val="00AF0D69"/>
    <w:rsid w:val="00AF32F0"/>
    <w:rsid w:val="00AF3307"/>
    <w:rsid w:val="00AF521A"/>
    <w:rsid w:val="00AF7399"/>
    <w:rsid w:val="00B01204"/>
    <w:rsid w:val="00B02EFA"/>
    <w:rsid w:val="00B0362E"/>
    <w:rsid w:val="00B041B9"/>
    <w:rsid w:val="00B04328"/>
    <w:rsid w:val="00B053EB"/>
    <w:rsid w:val="00B07003"/>
    <w:rsid w:val="00B07F2F"/>
    <w:rsid w:val="00B24720"/>
    <w:rsid w:val="00B27074"/>
    <w:rsid w:val="00B3129B"/>
    <w:rsid w:val="00B325A3"/>
    <w:rsid w:val="00B33533"/>
    <w:rsid w:val="00B34631"/>
    <w:rsid w:val="00B36650"/>
    <w:rsid w:val="00B3782C"/>
    <w:rsid w:val="00B40A6B"/>
    <w:rsid w:val="00B41AC1"/>
    <w:rsid w:val="00B42ACF"/>
    <w:rsid w:val="00B469FB"/>
    <w:rsid w:val="00B54F74"/>
    <w:rsid w:val="00B55652"/>
    <w:rsid w:val="00B55E9B"/>
    <w:rsid w:val="00B5725F"/>
    <w:rsid w:val="00B57D96"/>
    <w:rsid w:val="00B604A4"/>
    <w:rsid w:val="00B612CA"/>
    <w:rsid w:val="00B62384"/>
    <w:rsid w:val="00B6380A"/>
    <w:rsid w:val="00B6507D"/>
    <w:rsid w:val="00B65170"/>
    <w:rsid w:val="00B65217"/>
    <w:rsid w:val="00B65B32"/>
    <w:rsid w:val="00B67022"/>
    <w:rsid w:val="00B73673"/>
    <w:rsid w:val="00B74CB9"/>
    <w:rsid w:val="00B76138"/>
    <w:rsid w:val="00B80E19"/>
    <w:rsid w:val="00B8263F"/>
    <w:rsid w:val="00B82FD2"/>
    <w:rsid w:val="00B86410"/>
    <w:rsid w:val="00B867CB"/>
    <w:rsid w:val="00B86F07"/>
    <w:rsid w:val="00B90909"/>
    <w:rsid w:val="00B9114F"/>
    <w:rsid w:val="00B93946"/>
    <w:rsid w:val="00B9504F"/>
    <w:rsid w:val="00BA4A38"/>
    <w:rsid w:val="00BA4F93"/>
    <w:rsid w:val="00BC0B0C"/>
    <w:rsid w:val="00BC2401"/>
    <w:rsid w:val="00BC3681"/>
    <w:rsid w:val="00BC50BD"/>
    <w:rsid w:val="00BC7B19"/>
    <w:rsid w:val="00BD3AB5"/>
    <w:rsid w:val="00BD53D2"/>
    <w:rsid w:val="00BD6AAE"/>
    <w:rsid w:val="00BD7E25"/>
    <w:rsid w:val="00BE1A72"/>
    <w:rsid w:val="00BE2970"/>
    <w:rsid w:val="00BE4700"/>
    <w:rsid w:val="00BE5BED"/>
    <w:rsid w:val="00BE7754"/>
    <w:rsid w:val="00BF08E9"/>
    <w:rsid w:val="00BF0B9E"/>
    <w:rsid w:val="00BF1D17"/>
    <w:rsid w:val="00BF2FB8"/>
    <w:rsid w:val="00BF3835"/>
    <w:rsid w:val="00BF3C6D"/>
    <w:rsid w:val="00BF3D5F"/>
    <w:rsid w:val="00BF44E3"/>
    <w:rsid w:val="00BF55DD"/>
    <w:rsid w:val="00BF67CF"/>
    <w:rsid w:val="00C00C87"/>
    <w:rsid w:val="00C03694"/>
    <w:rsid w:val="00C036F2"/>
    <w:rsid w:val="00C050F3"/>
    <w:rsid w:val="00C075EE"/>
    <w:rsid w:val="00C07F21"/>
    <w:rsid w:val="00C127BE"/>
    <w:rsid w:val="00C129CB"/>
    <w:rsid w:val="00C12CC0"/>
    <w:rsid w:val="00C1729B"/>
    <w:rsid w:val="00C17911"/>
    <w:rsid w:val="00C22DE9"/>
    <w:rsid w:val="00C22EB2"/>
    <w:rsid w:val="00C23EC2"/>
    <w:rsid w:val="00C25BE3"/>
    <w:rsid w:val="00C35C57"/>
    <w:rsid w:val="00C36489"/>
    <w:rsid w:val="00C372AA"/>
    <w:rsid w:val="00C401D7"/>
    <w:rsid w:val="00C40CEF"/>
    <w:rsid w:val="00C4172B"/>
    <w:rsid w:val="00C419EE"/>
    <w:rsid w:val="00C458FC"/>
    <w:rsid w:val="00C46581"/>
    <w:rsid w:val="00C46801"/>
    <w:rsid w:val="00C476C5"/>
    <w:rsid w:val="00C516AB"/>
    <w:rsid w:val="00C52039"/>
    <w:rsid w:val="00C52576"/>
    <w:rsid w:val="00C564B0"/>
    <w:rsid w:val="00C56C87"/>
    <w:rsid w:val="00C56F8D"/>
    <w:rsid w:val="00C6386A"/>
    <w:rsid w:val="00C647BC"/>
    <w:rsid w:val="00C6492E"/>
    <w:rsid w:val="00C65781"/>
    <w:rsid w:val="00C664A8"/>
    <w:rsid w:val="00C70530"/>
    <w:rsid w:val="00C73A00"/>
    <w:rsid w:val="00C73CEA"/>
    <w:rsid w:val="00C74367"/>
    <w:rsid w:val="00C7626E"/>
    <w:rsid w:val="00C84826"/>
    <w:rsid w:val="00C84D7D"/>
    <w:rsid w:val="00C86C7D"/>
    <w:rsid w:val="00C878BC"/>
    <w:rsid w:val="00C92FF9"/>
    <w:rsid w:val="00C93C49"/>
    <w:rsid w:val="00C95324"/>
    <w:rsid w:val="00C958FA"/>
    <w:rsid w:val="00CA0398"/>
    <w:rsid w:val="00CA1C94"/>
    <w:rsid w:val="00CA3B79"/>
    <w:rsid w:val="00CA44D8"/>
    <w:rsid w:val="00CA7E91"/>
    <w:rsid w:val="00CB23E2"/>
    <w:rsid w:val="00CB3495"/>
    <w:rsid w:val="00CB4692"/>
    <w:rsid w:val="00CB5D8F"/>
    <w:rsid w:val="00CB7AB6"/>
    <w:rsid w:val="00CC0BE8"/>
    <w:rsid w:val="00CC1779"/>
    <w:rsid w:val="00CC2520"/>
    <w:rsid w:val="00CC2E14"/>
    <w:rsid w:val="00CC3F45"/>
    <w:rsid w:val="00CC5BDE"/>
    <w:rsid w:val="00CD1277"/>
    <w:rsid w:val="00CD3123"/>
    <w:rsid w:val="00CE12A4"/>
    <w:rsid w:val="00CE190A"/>
    <w:rsid w:val="00CE32A8"/>
    <w:rsid w:val="00CE3524"/>
    <w:rsid w:val="00CE4D34"/>
    <w:rsid w:val="00CE7529"/>
    <w:rsid w:val="00CE7D6B"/>
    <w:rsid w:val="00CF2B32"/>
    <w:rsid w:val="00CF36D6"/>
    <w:rsid w:val="00CF3CDD"/>
    <w:rsid w:val="00CF635E"/>
    <w:rsid w:val="00D01B86"/>
    <w:rsid w:val="00D05540"/>
    <w:rsid w:val="00D10E5C"/>
    <w:rsid w:val="00D11206"/>
    <w:rsid w:val="00D132F4"/>
    <w:rsid w:val="00D158AC"/>
    <w:rsid w:val="00D15CAF"/>
    <w:rsid w:val="00D174E1"/>
    <w:rsid w:val="00D20031"/>
    <w:rsid w:val="00D2004C"/>
    <w:rsid w:val="00D2250E"/>
    <w:rsid w:val="00D22A00"/>
    <w:rsid w:val="00D23360"/>
    <w:rsid w:val="00D2360C"/>
    <w:rsid w:val="00D268BB"/>
    <w:rsid w:val="00D27291"/>
    <w:rsid w:val="00D27C38"/>
    <w:rsid w:val="00D27D53"/>
    <w:rsid w:val="00D304DD"/>
    <w:rsid w:val="00D30B07"/>
    <w:rsid w:val="00D320C3"/>
    <w:rsid w:val="00D320EB"/>
    <w:rsid w:val="00D37ED8"/>
    <w:rsid w:val="00D43CA4"/>
    <w:rsid w:val="00D44ECD"/>
    <w:rsid w:val="00D45CDF"/>
    <w:rsid w:val="00D46FC2"/>
    <w:rsid w:val="00D51EC8"/>
    <w:rsid w:val="00D52CAF"/>
    <w:rsid w:val="00D5319C"/>
    <w:rsid w:val="00D53C4A"/>
    <w:rsid w:val="00D56D16"/>
    <w:rsid w:val="00D628E2"/>
    <w:rsid w:val="00D644EE"/>
    <w:rsid w:val="00D65346"/>
    <w:rsid w:val="00D666EE"/>
    <w:rsid w:val="00D6796F"/>
    <w:rsid w:val="00D7073B"/>
    <w:rsid w:val="00D730F4"/>
    <w:rsid w:val="00D74D15"/>
    <w:rsid w:val="00D75759"/>
    <w:rsid w:val="00D7769F"/>
    <w:rsid w:val="00D80290"/>
    <w:rsid w:val="00D82466"/>
    <w:rsid w:val="00D85CFD"/>
    <w:rsid w:val="00D86CB6"/>
    <w:rsid w:val="00D87B58"/>
    <w:rsid w:val="00D91D0B"/>
    <w:rsid w:val="00D925DC"/>
    <w:rsid w:val="00D9377A"/>
    <w:rsid w:val="00D950DA"/>
    <w:rsid w:val="00D952D2"/>
    <w:rsid w:val="00D9612D"/>
    <w:rsid w:val="00D97562"/>
    <w:rsid w:val="00DA62C2"/>
    <w:rsid w:val="00DA66D0"/>
    <w:rsid w:val="00DA7F51"/>
    <w:rsid w:val="00DB0B29"/>
    <w:rsid w:val="00DB2AAE"/>
    <w:rsid w:val="00DB3549"/>
    <w:rsid w:val="00DB40E4"/>
    <w:rsid w:val="00DB7180"/>
    <w:rsid w:val="00DC19DA"/>
    <w:rsid w:val="00DC2EBC"/>
    <w:rsid w:val="00DC3668"/>
    <w:rsid w:val="00DC6C98"/>
    <w:rsid w:val="00DD1E43"/>
    <w:rsid w:val="00DD4B73"/>
    <w:rsid w:val="00DD7AB4"/>
    <w:rsid w:val="00DD7C64"/>
    <w:rsid w:val="00DD7DA8"/>
    <w:rsid w:val="00DE0015"/>
    <w:rsid w:val="00DE1B3B"/>
    <w:rsid w:val="00DE54F9"/>
    <w:rsid w:val="00DF0AA0"/>
    <w:rsid w:val="00DF4FAC"/>
    <w:rsid w:val="00DF5335"/>
    <w:rsid w:val="00DF5AB3"/>
    <w:rsid w:val="00DF6206"/>
    <w:rsid w:val="00DF6330"/>
    <w:rsid w:val="00DF7B14"/>
    <w:rsid w:val="00DF7D69"/>
    <w:rsid w:val="00E00C9A"/>
    <w:rsid w:val="00E01625"/>
    <w:rsid w:val="00E05B29"/>
    <w:rsid w:val="00E0798B"/>
    <w:rsid w:val="00E1115F"/>
    <w:rsid w:val="00E13750"/>
    <w:rsid w:val="00E16C47"/>
    <w:rsid w:val="00E178C5"/>
    <w:rsid w:val="00E20401"/>
    <w:rsid w:val="00E20967"/>
    <w:rsid w:val="00E211A0"/>
    <w:rsid w:val="00E2159D"/>
    <w:rsid w:val="00E22B82"/>
    <w:rsid w:val="00E24883"/>
    <w:rsid w:val="00E252B3"/>
    <w:rsid w:val="00E2599D"/>
    <w:rsid w:val="00E27540"/>
    <w:rsid w:val="00E346E8"/>
    <w:rsid w:val="00E407DC"/>
    <w:rsid w:val="00E409EC"/>
    <w:rsid w:val="00E4155C"/>
    <w:rsid w:val="00E45E51"/>
    <w:rsid w:val="00E460A1"/>
    <w:rsid w:val="00E5139B"/>
    <w:rsid w:val="00E52EE1"/>
    <w:rsid w:val="00E533C4"/>
    <w:rsid w:val="00E54C3E"/>
    <w:rsid w:val="00E56B81"/>
    <w:rsid w:val="00E61775"/>
    <w:rsid w:val="00E64609"/>
    <w:rsid w:val="00E64C34"/>
    <w:rsid w:val="00E66B51"/>
    <w:rsid w:val="00E67AD9"/>
    <w:rsid w:val="00E71FD1"/>
    <w:rsid w:val="00E747ED"/>
    <w:rsid w:val="00E77064"/>
    <w:rsid w:val="00E77423"/>
    <w:rsid w:val="00E8097B"/>
    <w:rsid w:val="00E820C3"/>
    <w:rsid w:val="00E82F35"/>
    <w:rsid w:val="00E831D7"/>
    <w:rsid w:val="00E838DD"/>
    <w:rsid w:val="00E878E7"/>
    <w:rsid w:val="00E96206"/>
    <w:rsid w:val="00E973B0"/>
    <w:rsid w:val="00E97C96"/>
    <w:rsid w:val="00EA25B0"/>
    <w:rsid w:val="00EA2E2C"/>
    <w:rsid w:val="00EA2F01"/>
    <w:rsid w:val="00EB0881"/>
    <w:rsid w:val="00EB19EB"/>
    <w:rsid w:val="00EB1A1A"/>
    <w:rsid w:val="00EB4786"/>
    <w:rsid w:val="00EB4D83"/>
    <w:rsid w:val="00EB5D38"/>
    <w:rsid w:val="00EC0E62"/>
    <w:rsid w:val="00EC3D53"/>
    <w:rsid w:val="00EC59AC"/>
    <w:rsid w:val="00EC6A15"/>
    <w:rsid w:val="00EC73CB"/>
    <w:rsid w:val="00EC78E4"/>
    <w:rsid w:val="00ED1CB7"/>
    <w:rsid w:val="00ED1F53"/>
    <w:rsid w:val="00ED32ED"/>
    <w:rsid w:val="00ED63F8"/>
    <w:rsid w:val="00EE185D"/>
    <w:rsid w:val="00EE57C1"/>
    <w:rsid w:val="00EF0DD8"/>
    <w:rsid w:val="00EF6514"/>
    <w:rsid w:val="00F022BA"/>
    <w:rsid w:val="00F02FAD"/>
    <w:rsid w:val="00F035A8"/>
    <w:rsid w:val="00F060B1"/>
    <w:rsid w:val="00F10434"/>
    <w:rsid w:val="00F111EE"/>
    <w:rsid w:val="00F11372"/>
    <w:rsid w:val="00F1139A"/>
    <w:rsid w:val="00F20ABC"/>
    <w:rsid w:val="00F23C32"/>
    <w:rsid w:val="00F240F7"/>
    <w:rsid w:val="00F25C23"/>
    <w:rsid w:val="00F2769C"/>
    <w:rsid w:val="00F34406"/>
    <w:rsid w:val="00F35BC9"/>
    <w:rsid w:val="00F36566"/>
    <w:rsid w:val="00F47D4B"/>
    <w:rsid w:val="00F50F9A"/>
    <w:rsid w:val="00F51592"/>
    <w:rsid w:val="00F52F81"/>
    <w:rsid w:val="00F556F5"/>
    <w:rsid w:val="00F55BED"/>
    <w:rsid w:val="00F56CBD"/>
    <w:rsid w:val="00F575A6"/>
    <w:rsid w:val="00F617F4"/>
    <w:rsid w:val="00F656BA"/>
    <w:rsid w:val="00F65C6D"/>
    <w:rsid w:val="00F66D45"/>
    <w:rsid w:val="00F67C82"/>
    <w:rsid w:val="00F67E19"/>
    <w:rsid w:val="00F67E4C"/>
    <w:rsid w:val="00F72180"/>
    <w:rsid w:val="00F72A5C"/>
    <w:rsid w:val="00F74A65"/>
    <w:rsid w:val="00F77487"/>
    <w:rsid w:val="00F777E2"/>
    <w:rsid w:val="00F80B2B"/>
    <w:rsid w:val="00F80F20"/>
    <w:rsid w:val="00F8223E"/>
    <w:rsid w:val="00F83884"/>
    <w:rsid w:val="00F84F3E"/>
    <w:rsid w:val="00F901CC"/>
    <w:rsid w:val="00F9042F"/>
    <w:rsid w:val="00F90E45"/>
    <w:rsid w:val="00F91BE5"/>
    <w:rsid w:val="00F9251D"/>
    <w:rsid w:val="00F92FEC"/>
    <w:rsid w:val="00F967B4"/>
    <w:rsid w:val="00F96982"/>
    <w:rsid w:val="00F96D7F"/>
    <w:rsid w:val="00F97076"/>
    <w:rsid w:val="00F97BAE"/>
    <w:rsid w:val="00FA31AA"/>
    <w:rsid w:val="00FA5A26"/>
    <w:rsid w:val="00FA6B58"/>
    <w:rsid w:val="00FA7C84"/>
    <w:rsid w:val="00FB188D"/>
    <w:rsid w:val="00FB1C33"/>
    <w:rsid w:val="00FB207D"/>
    <w:rsid w:val="00FB6114"/>
    <w:rsid w:val="00FC15A2"/>
    <w:rsid w:val="00FC1A15"/>
    <w:rsid w:val="00FC2954"/>
    <w:rsid w:val="00FC2CB7"/>
    <w:rsid w:val="00FC61D5"/>
    <w:rsid w:val="00FC6995"/>
    <w:rsid w:val="00FD0587"/>
    <w:rsid w:val="00FD0AB9"/>
    <w:rsid w:val="00FD0DFE"/>
    <w:rsid w:val="00FD414E"/>
    <w:rsid w:val="00FD45C9"/>
    <w:rsid w:val="00FD497D"/>
    <w:rsid w:val="00FD6A11"/>
    <w:rsid w:val="00FD78E9"/>
    <w:rsid w:val="00FD7E71"/>
    <w:rsid w:val="00FE0777"/>
    <w:rsid w:val="00FE0C05"/>
    <w:rsid w:val="00FE3CFA"/>
    <w:rsid w:val="00FE4D02"/>
    <w:rsid w:val="00FE5150"/>
    <w:rsid w:val="00FF271D"/>
    <w:rsid w:val="00FF47BF"/>
    <w:rsid w:val="00FF659B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6135A"/>
  <w15:docId w15:val="{97E68BEF-A54F-42B4-AF48-18725EBF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pBdr>
        <w:top w:val="thickThinSmallGap" w:sz="24" w:space="1" w:color="auto"/>
      </w:pBdr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990"/>
        <w:tab w:val="right" w:leader="dot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Rounded MT Bold" w:hAnsi="Arial Rounded MT Bold"/>
      <w:sz w:val="7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990"/>
        <w:tab w:val="right" w:leader="dot" w:pos="7110"/>
      </w:tabs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center" w:pos="5310"/>
        <w:tab w:val="center" w:pos="6840"/>
      </w:tabs>
      <w:ind w:left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990"/>
        <w:tab w:val="right" w:leader="dot" w:pos="7110"/>
      </w:tabs>
      <w:ind w:left="720"/>
    </w:pPr>
    <w:rPr>
      <w:sz w:val="24"/>
    </w:rPr>
  </w:style>
  <w:style w:type="paragraph" w:styleId="BodyText">
    <w:name w:val="Body Text"/>
    <w:basedOn w:val="Normal"/>
    <w:pPr>
      <w:tabs>
        <w:tab w:val="left" w:pos="990"/>
        <w:tab w:val="right" w:leader="dot" w:pos="7110"/>
      </w:tabs>
    </w:pPr>
    <w:rPr>
      <w:sz w:val="16"/>
    </w:rPr>
  </w:style>
  <w:style w:type="paragraph" w:styleId="BodyTextIndent2">
    <w:name w:val="Body Text Indent 2"/>
    <w:basedOn w:val="Normal"/>
    <w:pPr>
      <w:tabs>
        <w:tab w:val="left" w:pos="990"/>
        <w:tab w:val="right" w:leader="dot" w:pos="7110"/>
      </w:tabs>
      <w:ind w:left="720"/>
    </w:pPr>
    <w:rPr>
      <w:i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360"/>
    </w:pPr>
    <w:rPr>
      <w:color w:val="000000"/>
      <w:sz w:val="24"/>
    </w:r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color w:val="000000"/>
      <w:sz w:val="24"/>
    </w:rPr>
  </w:style>
  <w:style w:type="paragraph" w:styleId="BalloonText">
    <w:name w:val="Balloon Text"/>
    <w:basedOn w:val="Normal"/>
    <w:semiHidden/>
    <w:rsid w:val="00B325A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62C96"/>
    <w:rPr>
      <w:color w:val="800080"/>
      <w:u w:val="single"/>
    </w:rPr>
  </w:style>
  <w:style w:type="paragraph" w:customStyle="1" w:styleId="Default">
    <w:name w:val="Default"/>
    <w:rsid w:val="00336C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DE0015"/>
    <w:rPr>
      <w:sz w:val="16"/>
      <w:szCs w:val="16"/>
    </w:rPr>
  </w:style>
  <w:style w:type="paragraph" w:styleId="CommentText">
    <w:name w:val="annotation text"/>
    <w:basedOn w:val="Normal"/>
    <w:semiHidden/>
    <w:rsid w:val="00DE0015"/>
  </w:style>
  <w:style w:type="paragraph" w:styleId="CommentSubject">
    <w:name w:val="annotation subject"/>
    <w:basedOn w:val="CommentText"/>
    <w:next w:val="CommentText"/>
    <w:semiHidden/>
    <w:rsid w:val="00DE0015"/>
    <w:rPr>
      <w:b/>
      <w:bCs/>
    </w:rPr>
  </w:style>
  <w:style w:type="paragraph" w:styleId="Header">
    <w:name w:val="header"/>
    <w:basedOn w:val="Normal"/>
    <w:rsid w:val="00A247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2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9585-1E83-4C34-B9E0-FDCBCD27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Iowa State University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Authors</dc:creator>
  <cp:lastModifiedBy>Christy Lynch Chauvin</cp:lastModifiedBy>
  <cp:revision>3</cp:revision>
  <cp:lastPrinted>2015-07-25T19:41:00Z</cp:lastPrinted>
  <dcterms:created xsi:type="dcterms:W3CDTF">2017-07-22T17:21:00Z</dcterms:created>
  <dcterms:modified xsi:type="dcterms:W3CDTF">2017-07-22T17:22:00Z</dcterms:modified>
</cp:coreProperties>
</file>