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8D" w:rsidRPr="0015783A" w:rsidRDefault="0035528D" w:rsidP="0015783A">
      <w:pPr>
        <w:jc w:val="both"/>
        <w:rPr>
          <w:rFonts w:asciiTheme="minorHAnsi" w:hAnsiTheme="minorHAnsi"/>
          <w:b/>
          <w:sz w:val="28"/>
        </w:rPr>
      </w:pPr>
      <w:bookmarkStart w:id="0" w:name="_GoBack"/>
      <w:bookmarkEnd w:id="0"/>
      <w:r w:rsidRPr="0015783A">
        <w:rPr>
          <w:rFonts w:asciiTheme="minorHAnsi" w:hAnsiTheme="minorHAnsi"/>
          <w:b/>
          <w:sz w:val="28"/>
        </w:rPr>
        <w:t>Chapter 2</w:t>
      </w:r>
      <w:r w:rsidRPr="0015783A">
        <w:rPr>
          <w:rFonts w:asciiTheme="minorHAnsi" w:hAnsiTheme="minorHAnsi"/>
          <w:sz w:val="28"/>
        </w:rPr>
        <w:t xml:space="preserve"> </w:t>
      </w:r>
      <w:r w:rsidRPr="0015783A">
        <w:rPr>
          <w:rFonts w:asciiTheme="minorHAnsi" w:hAnsiTheme="minorHAnsi"/>
          <w:b/>
          <w:sz w:val="28"/>
        </w:rPr>
        <w:t>Opening the Books</w:t>
      </w:r>
      <w:r w:rsidR="00A35C16" w:rsidRPr="0015783A">
        <w:rPr>
          <w:rFonts w:asciiTheme="minorHAnsi" w:hAnsiTheme="minorHAnsi"/>
          <w:b/>
          <w:sz w:val="28"/>
        </w:rPr>
        <w:t xml:space="preserve"> – Refer to Prof Chauvin’s Ch 2</w:t>
      </w:r>
      <w:r w:rsidR="00853C35" w:rsidRPr="0015783A">
        <w:rPr>
          <w:rFonts w:asciiTheme="minorHAnsi" w:hAnsiTheme="minorHAnsi"/>
          <w:b/>
          <w:sz w:val="28"/>
        </w:rPr>
        <w:t xml:space="preserve"> Bingham’s</w:t>
      </w:r>
      <w:r w:rsidR="00A35C16" w:rsidRPr="0015783A">
        <w:rPr>
          <w:rFonts w:asciiTheme="minorHAnsi" w:hAnsiTheme="minorHAnsi"/>
          <w:b/>
          <w:sz w:val="28"/>
        </w:rPr>
        <w:t xml:space="preserve"> Instructions for</w:t>
      </w:r>
      <w:r w:rsidR="007F4880">
        <w:rPr>
          <w:rFonts w:asciiTheme="minorHAnsi" w:hAnsiTheme="minorHAnsi"/>
          <w:b/>
          <w:sz w:val="28"/>
        </w:rPr>
        <w:t xml:space="preserve"> additional</w:t>
      </w:r>
      <w:r w:rsidR="00A35C16" w:rsidRPr="0015783A">
        <w:rPr>
          <w:rFonts w:asciiTheme="minorHAnsi" w:hAnsiTheme="minorHAnsi"/>
          <w:b/>
          <w:sz w:val="28"/>
        </w:rPr>
        <w:t xml:space="preserve"> help</w:t>
      </w:r>
      <w:r w:rsidR="007F4880">
        <w:rPr>
          <w:rFonts w:asciiTheme="minorHAnsi" w:hAnsiTheme="minorHAnsi"/>
          <w:b/>
          <w:sz w:val="28"/>
        </w:rPr>
        <w:t xml:space="preserve">. These instructions are not as detailed as the ones for Bingham; therefore, you should make sure you understand Bingham first. </w:t>
      </w:r>
    </w:p>
    <w:p w:rsidR="0035528D" w:rsidRPr="0015783A" w:rsidRDefault="0035528D" w:rsidP="0015783A">
      <w:pPr>
        <w:jc w:val="both"/>
        <w:rPr>
          <w:rFonts w:asciiTheme="minorHAnsi" w:hAnsiTheme="minorHAnsi"/>
          <w:sz w:val="24"/>
        </w:rPr>
      </w:pPr>
    </w:p>
    <w:p w:rsidR="007F4880" w:rsidRDefault="0035528D" w:rsidP="0015783A">
      <w:pPr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The City of Smithville</w:t>
      </w:r>
      <w:r w:rsidR="005F4472" w:rsidRPr="0015783A">
        <w:rPr>
          <w:rFonts w:asciiTheme="minorHAnsi" w:hAnsiTheme="minorHAnsi"/>
          <w:sz w:val="24"/>
        </w:rPr>
        <w:t xml:space="preserve"> just</w:t>
      </w:r>
      <w:r w:rsidRPr="0015783A">
        <w:rPr>
          <w:rFonts w:asciiTheme="minorHAnsi" w:hAnsiTheme="minorHAnsi"/>
          <w:sz w:val="24"/>
        </w:rPr>
        <w:t xml:space="preserve"> implemented a </w:t>
      </w:r>
      <w:r w:rsidR="005F4472" w:rsidRPr="0015783A">
        <w:rPr>
          <w:rFonts w:asciiTheme="minorHAnsi" w:hAnsiTheme="minorHAnsi"/>
          <w:sz w:val="24"/>
        </w:rPr>
        <w:t>dual-track</w:t>
      </w:r>
      <w:r w:rsidRPr="0015783A">
        <w:rPr>
          <w:rFonts w:asciiTheme="minorHAnsi" w:hAnsiTheme="minorHAnsi"/>
          <w:sz w:val="24"/>
        </w:rPr>
        <w:t xml:space="preserve"> computerized accounting system, which provides files for general journal entries and posting to appropriate general ledger/subsidiary ledger accounts. </w:t>
      </w:r>
    </w:p>
    <w:p w:rsidR="007F4880" w:rsidRDefault="007F4880" w:rsidP="0015783A">
      <w:pPr>
        <w:jc w:val="both"/>
        <w:rPr>
          <w:rFonts w:asciiTheme="minorHAnsi" w:hAnsiTheme="minorHAnsi"/>
          <w:sz w:val="24"/>
        </w:rPr>
      </w:pPr>
    </w:p>
    <w:p w:rsidR="007F4880" w:rsidRDefault="0035528D" w:rsidP="0015783A">
      <w:pPr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Budgetary</w:t>
      </w:r>
      <w:r w:rsidR="00AE79E9" w:rsidRPr="0015783A">
        <w:rPr>
          <w:rFonts w:asciiTheme="minorHAnsi" w:hAnsiTheme="minorHAnsi"/>
          <w:sz w:val="24"/>
        </w:rPr>
        <w:t xml:space="preserve">, operating statement, and balance sheet </w:t>
      </w:r>
      <w:r w:rsidRPr="0015783A">
        <w:rPr>
          <w:rFonts w:asciiTheme="minorHAnsi" w:hAnsiTheme="minorHAnsi"/>
          <w:sz w:val="24"/>
        </w:rPr>
        <w:t>accounts are provided for the General Fund</w:t>
      </w:r>
      <w:r w:rsidR="00AE79E9" w:rsidRPr="0015783A">
        <w:rPr>
          <w:rFonts w:asciiTheme="minorHAnsi" w:hAnsiTheme="minorHAnsi"/>
          <w:sz w:val="24"/>
        </w:rPr>
        <w:t xml:space="preserve"> </w:t>
      </w:r>
      <w:r w:rsidRPr="0015783A">
        <w:rPr>
          <w:rFonts w:asciiTheme="minorHAnsi" w:hAnsiTheme="minorHAnsi"/>
          <w:sz w:val="24"/>
        </w:rPr>
        <w:t xml:space="preserve">and </w:t>
      </w:r>
      <w:r w:rsidR="00AE79E9" w:rsidRPr="0015783A">
        <w:rPr>
          <w:rFonts w:asciiTheme="minorHAnsi" w:hAnsiTheme="minorHAnsi"/>
          <w:sz w:val="24"/>
        </w:rPr>
        <w:t>the other governmental fund types. O</w:t>
      </w:r>
      <w:r w:rsidRPr="0015783A">
        <w:rPr>
          <w:rFonts w:asciiTheme="minorHAnsi" w:hAnsiTheme="minorHAnsi"/>
          <w:sz w:val="24"/>
        </w:rPr>
        <w:t xml:space="preserve">perating statement accounts and balance sheet accounts are </w:t>
      </w:r>
      <w:r w:rsidR="00AE79E9" w:rsidRPr="0015783A">
        <w:rPr>
          <w:rFonts w:asciiTheme="minorHAnsi" w:hAnsiTheme="minorHAnsi"/>
          <w:sz w:val="24"/>
        </w:rPr>
        <w:t xml:space="preserve">also </w:t>
      </w:r>
      <w:r w:rsidRPr="0015783A">
        <w:rPr>
          <w:rFonts w:asciiTheme="minorHAnsi" w:hAnsiTheme="minorHAnsi"/>
          <w:sz w:val="24"/>
        </w:rPr>
        <w:t>provided for governmental activit</w:t>
      </w:r>
      <w:r w:rsidR="004749EE" w:rsidRPr="0015783A">
        <w:rPr>
          <w:rFonts w:asciiTheme="minorHAnsi" w:hAnsiTheme="minorHAnsi"/>
          <w:sz w:val="24"/>
        </w:rPr>
        <w:t xml:space="preserve">ies at the government-wide level. </w:t>
      </w:r>
    </w:p>
    <w:p w:rsidR="007F4880" w:rsidRDefault="007F4880" w:rsidP="0015783A">
      <w:pPr>
        <w:jc w:val="both"/>
        <w:rPr>
          <w:rFonts w:asciiTheme="minorHAnsi" w:hAnsiTheme="minorHAnsi"/>
          <w:sz w:val="24"/>
        </w:rPr>
      </w:pPr>
    </w:p>
    <w:p w:rsidR="0035528D" w:rsidRPr="0015783A" w:rsidRDefault="0035528D" w:rsidP="0015783A">
      <w:pPr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As the city’s new accountant (lucky you!), it is your job to enter the city’s initial accounting</w:t>
      </w:r>
      <w:r w:rsidR="007F4880">
        <w:rPr>
          <w:rFonts w:asciiTheme="minorHAnsi" w:hAnsiTheme="minorHAnsi"/>
          <w:sz w:val="24"/>
        </w:rPr>
        <w:t xml:space="preserve"> information as of </w:t>
      </w:r>
      <w:r w:rsidRPr="0015783A">
        <w:rPr>
          <w:rFonts w:asciiTheme="minorHAnsi" w:hAnsiTheme="minorHAnsi"/>
          <w:sz w:val="24"/>
        </w:rPr>
        <w:t xml:space="preserve">December 31, </w:t>
      </w:r>
      <w:r w:rsidR="005F4472" w:rsidRPr="0015783A">
        <w:rPr>
          <w:rFonts w:asciiTheme="minorHAnsi" w:hAnsiTheme="minorHAnsi"/>
          <w:sz w:val="24"/>
        </w:rPr>
        <w:t>2016</w:t>
      </w:r>
      <w:r w:rsidRPr="0015783A">
        <w:rPr>
          <w:rFonts w:asciiTheme="minorHAnsi" w:hAnsiTheme="minorHAnsi"/>
          <w:sz w:val="24"/>
        </w:rPr>
        <w:t xml:space="preserve">, </w:t>
      </w:r>
      <w:r w:rsidR="00537E69" w:rsidRPr="0015783A">
        <w:rPr>
          <w:rFonts w:asciiTheme="minorHAnsi" w:hAnsiTheme="minorHAnsi"/>
          <w:sz w:val="24"/>
        </w:rPr>
        <w:t xml:space="preserve">in preparation for </w:t>
      </w:r>
      <w:r w:rsidRPr="0015783A">
        <w:rPr>
          <w:rFonts w:asciiTheme="minorHAnsi" w:hAnsiTheme="minorHAnsi"/>
          <w:sz w:val="24"/>
        </w:rPr>
        <w:t>plac</w:t>
      </w:r>
      <w:r w:rsidR="00537E69" w:rsidRPr="0015783A">
        <w:rPr>
          <w:rFonts w:asciiTheme="minorHAnsi" w:hAnsiTheme="minorHAnsi"/>
          <w:sz w:val="24"/>
        </w:rPr>
        <w:t>ing</w:t>
      </w:r>
      <w:r w:rsidRPr="0015783A">
        <w:rPr>
          <w:rFonts w:asciiTheme="minorHAnsi" w:hAnsiTheme="minorHAnsi"/>
          <w:sz w:val="24"/>
        </w:rPr>
        <w:t xml:space="preserve"> the new accounting system in full operation effective January 1, </w:t>
      </w:r>
      <w:r w:rsidR="005F4472" w:rsidRPr="0015783A">
        <w:rPr>
          <w:rFonts w:asciiTheme="minorHAnsi" w:hAnsiTheme="minorHAnsi"/>
          <w:sz w:val="24"/>
        </w:rPr>
        <w:t>2017</w:t>
      </w:r>
      <w:r w:rsidRPr="0015783A">
        <w:rPr>
          <w:rFonts w:asciiTheme="minorHAnsi" w:hAnsiTheme="minorHAnsi"/>
          <w:sz w:val="24"/>
        </w:rPr>
        <w:t xml:space="preserve">.    </w:t>
      </w:r>
    </w:p>
    <w:p w:rsidR="0035528D" w:rsidRPr="0015783A" w:rsidRDefault="0035528D" w:rsidP="0015783A">
      <w:pPr>
        <w:jc w:val="both"/>
        <w:rPr>
          <w:rFonts w:asciiTheme="minorHAnsi" w:hAnsiTheme="minorHAnsi"/>
          <w:sz w:val="24"/>
        </w:rPr>
      </w:pPr>
    </w:p>
    <w:p w:rsidR="0035528D" w:rsidRPr="0015783A" w:rsidRDefault="0035528D" w:rsidP="008F6DDE">
      <w:pPr>
        <w:rPr>
          <w:rFonts w:asciiTheme="minorHAnsi" w:hAnsiTheme="minorHAnsi"/>
          <w:b/>
          <w:sz w:val="24"/>
        </w:rPr>
      </w:pPr>
      <w:r w:rsidRPr="0015783A">
        <w:rPr>
          <w:rFonts w:asciiTheme="minorHAnsi" w:hAnsiTheme="minorHAnsi"/>
          <w:b/>
          <w:sz w:val="24"/>
        </w:rPr>
        <w:t>Required</w:t>
      </w:r>
    </w:p>
    <w:p w:rsidR="0035528D" w:rsidRPr="0015783A" w:rsidRDefault="0035528D" w:rsidP="0015783A">
      <w:pPr>
        <w:jc w:val="both"/>
        <w:rPr>
          <w:rFonts w:asciiTheme="minorHAnsi" w:hAnsiTheme="minorHAnsi"/>
          <w:sz w:val="24"/>
        </w:rPr>
      </w:pPr>
    </w:p>
    <w:p w:rsidR="008F5B17" w:rsidRPr="0015783A" w:rsidRDefault="0035528D" w:rsidP="0015783A">
      <w:pPr>
        <w:tabs>
          <w:tab w:val="left" w:pos="990"/>
          <w:tab w:val="right" w:leader="dot" w:pos="7110"/>
        </w:tabs>
        <w:jc w:val="both"/>
        <w:rPr>
          <w:rFonts w:asciiTheme="minorHAnsi" w:hAnsiTheme="minorHAnsi"/>
        </w:rPr>
      </w:pPr>
      <w:r w:rsidRPr="0015783A">
        <w:rPr>
          <w:rFonts w:asciiTheme="minorHAnsi" w:hAnsiTheme="minorHAnsi"/>
          <w:sz w:val="24"/>
        </w:rPr>
        <w:t>Open the City of Smithville software by clicking on</w:t>
      </w:r>
      <w:r w:rsidR="008F5B17" w:rsidRPr="0015783A">
        <w:rPr>
          <w:rFonts w:asciiTheme="minorHAnsi" w:hAnsiTheme="minorHAnsi"/>
          <w:sz w:val="24"/>
        </w:rPr>
        <w:t xml:space="preserve"> the </w:t>
      </w:r>
      <w:r w:rsidR="00F25C23" w:rsidRPr="0015783A">
        <w:rPr>
          <w:rFonts w:asciiTheme="minorHAnsi" w:hAnsiTheme="minorHAnsi"/>
          <w:b/>
          <w:sz w:val="24"/>
        </w:rPr>
        <w:t>Cities of S</w:t>
      </w:r>
      <w:r w:rsidR="008F5B17" w:rsidRPr="0015783A">
        <w:rPr>
          <w:rFonts w:asciiTheme="minorHAnsi" w:hAnsiTheme="minorHAnsi"/>
          <w:b/>
          <w:sz w:val="24"/>
        </w:rPr>
        <w:t>mithville</w:t>
      </w:r>
      <w:r w:rsidR="00F25C23" w:rsidRPr="0015783A">
        <w:rPr>
          <w:rFonts w:asciiTheme="minorHAnsi" w:hAnsiTheme="minorHAnsi"/>
          <w:b/>
          <w:sz w:val="24"/>
        </w:rPr>
        <w:t xml:space="preserve"> and </w:t>
      </w:r>
      <w:r w:rsidR="008F5B17" w:rsidRPr="0015783A">
        <w:rPr>
          <w:rFonts w:asciiTheme="minorHAnsi" w:hAnsiTheme="minorHAnsi"/>
          <w:b/>
          <w:sz w:val="24"/>
        </w:rPr>
        <w:t xml:space="preserve">Bingham </w:t>
      </w:r>
      <w:r w:rsidR="00F25C23" w:rsidRPr="0015783A">
        <w:rPr>
          <w:rFonts w:asciiTheme="minorHAnsi" w:hAnsiTheme="minorHAnsi"/>
          <w:sz w:val="24"/>
        </w:rPr>
        <w:t>program</w:t>
      </w:r>
      <w:r w:rsidR="00AE79E9" w:rsidRPr="0015783A">
        <w:rPr>
          <w:rFonts w:asciiTheme="minorHAnsi" w:hAnsiTheme="minorHAnsi"/>
          <w:sz w:val="24"/>
        </w:rPr>
        <w:t xml:space="preserve">.  </w:t>
      </w:r>
      <w:r w:rsidRPr="0015783A">
        <w:rPr>
          <w:rFonts w:asciiTheme="minorHAnsi" w:hAnsiTheme="minorHAnsi"/>
          <w:sz w:val="24"/>
        </w:rPr>
        <w:t xml:space="preserve">If creating a new project, click </w:t>
      </w:r>
      <w:r w:rsidRPr="0015783A">
        <w:rPr>
          <w:rFonts w:asciiTheme="minorHAnsi" w:hAnsiTheme="minorHAnsi"/>
          <w:b/>
          <w:sz w:val="24"/>
        </w:rPr>
        <w:t>[Create New Project]</w:t>
      </w:r>
      <w:r w:rsidRPr="0015783A">
        <w:rPr>
          <w:rFonts w:asciiTheme="minorHAnsi" w:hAnsiTheme="minorHAnsi"/>
          <w:sz w:val="24"/>
        </w:rPr>
        <w:t xml:space="preserve">, when the </w:t>
      </w:r>
      <w:r w:rsidRPr="0015783A">
        <w:rPr>
          <w:rFonts w:asciiTheme="minorHAnsi" w:hAnsiTheme="minorHAnsi"/>
          <w:b/>
          <w:sz w:val="24"/>
        </w:rPr>
        <w:t>[Create New Project]</w:t>
      </w:r>
      <w:r w:rsidRPr="0015783A">
        <w:rPr>
          <w:rFonts w:asciiTheme="minorHAnsi" w:hAnsiTheme="minorHAnsi"/>
          <w:sz w:val="24"/>
        </w:rPr>
        <w:t xml:space="preserve"> window appears choose City of Smithville from the </w:t>
      </w:r>
      <w:r w:rsidRPr="0015783A">
        <w:rPr>
          <w:rFonts w:asciiTheme="minorHAnsi" w:hAnsiTheme="minorHAnsi"/>
          <w:b/>
          <w:sz w:val="24"/>
        </w:rPr>
        <w:t>[Choose a City]</w:t>
      </w:r>
      <w:r w:rsidR="008F5B17" w:rsidRPr="0015783A">
        <w:rPr>
          <w:rFonts w:asciiTheme="minorHAnsi" w:hAnsiTheme="minorHAnsi"/>
          <w:sz w:val="24"/>
        </w:rPr>
        <w:t xml:space="preserve"> drop down menu.  </w:t>
      </w:r>
      <w:r w:rsidR="008F5B17" w:rsidRPr="0015783A">
        <w:rPr>
          <w:rFonts w:asciiTheme="minorHAnsi" w:hAnsiTheme="minorHAnsi"/>
          <w:sz w:val="24"/>
          <w:szCs w:val="24"/>
        </w:rPr>
        <w:t xml:space="preserve">In addition, </w:t>
      </w:r>
      <w:r w:rsidR="008F5B17" w:rsidRPr="0015783A">
        <w:rPr>
          <w:rFonts w:asciiTheme="minorHAnsi" w:hAnsiTheme="minorHAnsi"/>
          <w:sz w:val="24"/>
        </w:rPr>
        <w:t xml:space="preserve">in the </w:t>
      </w:r>
      <w:r w:rsidR="008F5B17" w:rsidRPr="0015783A">
        <w:rPr>
          <w:rFonts w:asciiTheme="minorHAnsi" w:hAnsiTheme="minorHAnsi"/>
          <w:b/>
          <w:sz w:val="24"/>
        </w:rPr>
        <w:t xml:space="preserve">[Enter your name] </w:t>
      </w:r>
      <w:r w:rsidR="008F5B17" w:rsidRPr="0015783A">
        <w:rPr>
          <w:rFonts w:asciiTheme="minorHAnsi" w:hAnsiTheme="minorHAnsi"/>
          <w:sz w:val="24"/>
        </w:rPr>
        <w:t>box</w:t>
      </w:r>
      <w:r w:rsidR="008F5B17" w:rsidRPr="0015783A">
        <w:rPr>
          <w:rFonts w:asciiTheme="minorHAnsi" w:hAnsiTheme="minorHAnsi"/>
          <w:sz w:val="24"/>
          <w:szCs w:val="24"/>
        </w:rPr>
        <w:t xml:space="preserve"> type your name so that </w:t>
      </w:r>
      <w:r w:rsidR="00F25C23" w:rsidRPr="0015783A">
        <w:rPr>
          <w:rFonts w:asciiTheme="minorHAnsi" w:hAnsiTheme="minorHAnsi"/>
          <w:sz w:val="24"/>
          <w:szCs w:val="24"/>
        </w:rPr>
        <w:t>it</w:t>
      </w:r>
      <w:r w:rsidR="008F5B17" w:rsidRPr="0015783A">
        <w:rPr>
          <w:rFonts w:asciiTheme="minorHAnsi" w:hAnsiTheme="minorHAnsi"/>
          <w:sz w:val="24"/>
          <w:szCs w:val="24"/>
        </w:rPr>
        <w:t xml:space="preserve"> will appear on all printable reports and </w:t>
      </w:r>
      <w:r w:rsidR="00F25C23" w:rsidRPr="0015783A">
        <w:rPr>
          <w:rFonts w:asciiTheme="minorHAnsi" w:hAnsiTheme="minorHAnsi"/>
          <w:sz w:val="24"/>
          <w:szCs w:val="24"/>
        </w:rPr>
        <w:t xml:space="preserve">then </w:t>
      </w:r>
      <w:r w:rsidR="008F5B17" w:rsidRPr="0015783A">
        <w:rPr>
          <w:rFonts w:asciiTheme="minorHAnsi" w:hAnsiTheme="minorHAnsi"/>
          <w:sz w:val="24"/>
          <w:szCs w:val="24"/>
        </w:rPr>
        <w:t xml:space="preserve">click </w:t>
      </w:r>
      <w:r w:rsidR="008F5B17" w:rsidRPr="0015783A">
        <w:rPr>
          <w:rFonts w:asciiTheme="minorHAnsi" w:hAnsiTheme="minorHAnsi"/>
          <w:b/>
          <w:sz w:val="24"/>
          <w:szCs w:val="24"/>
        </w:rPr>
        <w:t>[Create]</w:t>
      </w:r>
      <w:r w:rsidR="008F5B17" w:rsidRPr="0015783A">
        <w:rPr>
          <w:rFonts w:asciiTheme="minorHAnsi" w:hAnsiTheme="minorHAnsi"/>
          <w:sz w:val="24"/>
          <w:szCs w:val="24"/>
        </w:rPr>
        <w:t>.  This will create</w:t>
      </w:r>
      <w:r w:rsidR="007F4880">
        <w:rPr>
          <w:rFonts w:asciiTheme="minorHAnsi" w:hAnsiTheme="minorHAnsi"/>
          <w:sz w:val="24"/>
          <w:szCs w:val="24"/>
        </w:rPr>
        <w:t xml:space="preserve"> the project and provide </w:t>
      </w:r>
      <w:r w:rsidR="008F5B17" w:rsidRPr="0015783A">
        <w:rPr>
          <w:rFonts w:asciiTheme="minorHAnsi" w:hAnsiTheme="minorHAnsi"/>
          <w:sz w:val="24"/>
          <w:szCs w:val="24"/>
        </w:rPr>
        <w:t xml:space="preserve">the funds and accounts that you will need to complete the </w:t>
      </w:r>
      <w:r w:rsidR="008912D8" w:rsidRPr="0015783A">
        <w:rPr>
          <w:rFonts w:asciiTheme="minorHAnsi" w:hAnsiTheme="minorHAnsi"/>
          <w:sz w:val="24"/>
          <w:szCs w:val="24"/>
        </w:rPr>
        <w:t xml:space="preserve">Short Version </w:t>
      </w:r>
      <w:r w:rsidR="008F5B17" w:rsidRPr="0015783A">
        <w:rPr>
          <w:rFonts w:asciiTheme="minorHAnsi" w:hAnsiTheme="minorHAnsi"/>
          <w:sz w:val="24"/>
          <w:szCs w:val="24"/>
        </w:rPr>
        <w:t>City of Smithville cumulative problem</w:t>
      </w:r>
      <w:r w:rsidR="001C311F" w:rsidRPr="0015783A">
        <w:rPr>
          <w:rFonts w:asciiTheme="minorHAnsi" w:hAnsiTheme="minorHAnsi"/>
          <w:sz w:val="24"/>
          <w:szCs w:val="24"/>
        </w:rPr>
        <w:t xml:space="preserve">.  </w:t>
      </w:r>
    </w:p>
    <w:p w:rsidR="008F5B17" w:rsidRPr="0015783A" w:rsidRDefault="008F5B17" w:rsidP="0015783A">
      <w:pPr>
        <w:tabs>
          <w:tab w:val="left" w:pos="990"/>
          <w:tab w:val="right" w:leader="dot" w:pos="7110"/>
        </w:tabs>
        <w:ind w:left="720"/>
        <w:jc w:val="both"/>
        <w:rPr>
          <w:rFonts w:asciiTheme="minorHAnsi" w:hAnsiTheme="minorHAnsi"/>
        </w:rPr>
      </w:pPr>
    </w:p>
    <w:p w:rsidR="0035528D" w:rsidRPr="0015783A" w:rsidRDefault="00795E54" w:rsidP="0015783A">
      <w:pPr>
        <w:tabs>
          <w:tab w:val="left" w:pos="0"/>
          <w:tab w:val="left" w:pos="990"/>
          <w:tab w:val="right" w:leader="dot" w:pos="7110"/>
        </w:tabs>
        <w:jc w:val="both"/>
        <w:rPr>
          <w:rFonts w:asciiTheme="minorHAnsi" w:hAnsiTheme="minorHAnsi"/>
          <w:sz w:val="24"/>
          <w:szCs w:val="24"/>
        </w:rPr>
      </w:pPr>
      <w:r w:rsidRPr="0015783A">
        <w:rPr>
          <w:rFonts w:asciiTheme="minorHAnsi" w:hAnsiTheme="minorHAnsi"/>
          <w:sz w:val="24"/>
          <w:szCs w:val="24"/>
        </w:rPr>
        <w:t xml:space="preserve">To protect yourself from possible hard drive failure or corruption of your project data file, we recommend </w:t>
      </w:r>
      <w:r w:rsidR="0035528D" w:rsidRPr="0015783A">
        <w:rPr>
          <w:rFonts w:asciiTheme="minorHAnsi" w:hAnsiTheme="minorHAnsi"/>
          <w:sz w:val="24"/>
        </w:rPr>
        <w:t xml:space="preserve">that you save your file to </w:t>
      </w:r>
      <w:r w:rsidR="0025447E" w:rsidRPr="0015783A">
        <w:rPr>
          <w:rFonts w:asciiTheme="minorHAnsi" w:hAnsiTheme="minorHAnsi"/>
          <w:sz w:val="24"/>
        </w:rPr>
        <w:t>not only your hard drive but also another location</w:t>
      </w:r>
      <w:r w:rsidR="0035528D" w:rsidRPr="0015783A">
        <w:rPr>
          <w:rFonts w:asciiTheme="minorHAnsi" w:hAnsiTheme="minorHAnsi"/>
          <w:sz w:val="24"/>
        </w:rPr>
        <w:t xml:space="preserve"> (e.g., flash drive</w:t>
      </w:r>
      <w:r w:rsidR="0025447E" w:rsidRPr="0015783A">
        <w:rPr>
          <w:rFonts w:asciiTheme="minorHAnsi" w:hAnsiTheme="minorHAnsi"/>
          <w:sz w:val="24"/>
        </w:rPr>
        <w:t xml:space="preserve"> or the cloud</w:t>
      </w:r>
      <w:r w:rsidR="0035528D" w:rsidRPr="0015783A">
        <w:rPr>
          <w:rFonts w:asciiTheme="minorHAnsi" w:hAnsiTheme="minorHAnsi"/>
          <w:sz w:val="24"/>
        </w:rPr>
        <w:t xml:space="preserve">), </w:t>
      </w:r>
      <w:r w:rsidR="0035528D" w:rsidRPr="0015783A">
        <w:rPr>
          <w:rFonts w:asciiTheme="minorHAnsi" w:hAnsiTheme="minorHAnsi"/>
          <w:sz w:val="24"/>
          <w:szCs w:val="24"/>
        </w:rPr>
        <w:t>creating a backup file for your project</w:t>
      </w:r>
      <w:r w:rsidR="008F5B17" w:rsidRPr="0015783A">
        <w:rPr>
          <w:rFonts w:asciiTheme="minorHAnsi" w:hAnsiTheme="minorHAnsi"/>
          <w:sz w:val="24"/>
          <w:szCs w:val="24"/>
        </w:rPr>
        <w:t xml:space="preserve"> at the end of each session.  </w:t>
      </w:r>
    </w:p>
    <w:p w:rsidR="008F5B17" w:rsidRPr="0015783A" w:rsidRDefault="008F5B17" w:rsidP="0015783A">
      <w:pPr>
        <w:tabs>
          <w:tab w:val="left" w:pos="990"/>
          <w:tab w:val="right" w:leader="dot" w:pos="7110"/>
        </w:tabs>
        <w:jc w:val="both"/>
        <w:rPr>
          <w:rFonts w:asciiTheme="minorHAnsi" w:hAnsiTheme="minorHAnsi"/>
          <w:sz w:val="24"/>
        </w:rPr>
      </w:pPr>
    </w:p>
    <w:p w:rsidR="0035528D" w:rsidRPr="0015783A" w:rsidRDefault="0035528D" w:rsidP="0015783A">
      <w:pPr>
        <w:tabs>
          <w:tab w:val="left" w:pos="990"/>
          <w:tab w:val="right" w:leader="dot" w:pos="711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To open an exi</w:t>
      </w:r>
      <w:r w:rsidR="00E96206" w:rsidRPr="0015783A">
        <w:rPr>
          <w:rFonts w:asciiTheme="minorHAnsi" w:hAnsiTheme="minorHAnsi"/>
          <w:sz w:val="24"/>
        </w:rPr>
        <w:t>s</w:t>
      </w:r>
      <w:r w:rsidRPr="0015783A">
        <w:rPr>
          <w:rFonts w:asciiTheme="minorHAnsi" w:hAnsiTheme="minorHAnsi"/>
          <w:sz w:val="24"/>
        </w:rPr>
        <w:t xml:space="preserve">ting project, click on </w:t>
      </w:r>
      <w:r w:rsidRPr="0015783A">
        <w:rPr>
          <w:rFonts w:asciiTheme="minorHAnsi" w:hAnsiTheme="minorHAnsi"/>
          <w:b/>
          <w:sz w:val="24"/>
        </w:rPr>
        <w:t>[Open Existing Project]</w:t>
      </w:r>
      <w:r w:rsidR="00795E54" w:rsidRPr="0015783A">
        <w:rPr>
          <w:rFonts w:asciiTheme="minorHAnsi" w:hAnsiTheme="minorHAnsi"/>
          <w:b/>
          <w:sz w:val="24"/>
        </w:rPr>
        <w:t xml:space="preserve"> </w:t>
      </w:r>
      <w:r w:rsidR="00795E54" w:rsidRPr="0015783A">
        <w:rPr>
          <w:rFonts w:asciiTheme="minorHAnsi" w:hAnsiTheme="minorHAnsi"/>
          <w:sz w:val="24"/>
        </w:rPr>
        <w:t>in the opening window</w:t>
      </w:r>
      <w:r w:rsidRPr="0015783A">
        <w:rPr>
          <w:rFonts w:asciiTheme="minorHAnsi" w:hAnsiTheme="minorHAnsi"/>
          <w:b/>
          <w:sz w:val="24"/>
        </w:rPr>
        <w:t xml:space="preserve">.  </w:t>
      </w:r>
    </w:p>
    <w:p w:rsidR="0035528D" w:rsidRPr="0015783A" w:rsidRDefault="0035528D" w:rsidP="0015783A">
      <w:pPr>
        <w:jc w:val="both"/>
        <w:rPr>
          <w:rFonts w:asciiTheme="minorHAnsi" w:hAnsiTheme="minorHAnsi"/>
          <w:sz w:val="24"/>
        </w:rPr>
      </w:pPr>
    </w:p>
    <w:p w:rsidR="008F6DDE" w:rsidRDefault="0035528D" w:rsidP="0015783A">
      <w:pPr>
        <w:numPr>
          <w:ilvl w:val="0"/>
          <w:numId w:val="2"/>
        </w:numPr>
        <w:ind w:left="450" w:hanging="450"/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 xml:space="preserve">If it is not already displayed, select </w:t>
      </w:r>
      <w:r w:rsidRPr="0015783A">
        <w:rPr>
          <w:rFonts w:asciiTheme="minorHAnsi" w:hAnsiTheme="minorHAnsi"/>
          <w:b/>
          <w:sz w:val="24"/>
        </w:rPr>
        <w:t>[General Fund]</w:t>
      </w:r>
      <w:r w:rsidRPr="0015783A">
        <w:rPr>
          <w:rFonts w:asciiTheme="minorHAnsi" w:hAnsiTheme="minorHAnsi"/>
          <w:sz w:val="24"/>
        </w:rPr>
        <w:t xml:space="preserve"> in the </w:t>
      </w:r>
      <w:r w:rsidRPr="0015783A">
        <w:rPr>
          <w:rFonts w:asciiTheme="minorHAnsi" w:hAnsiTheme="minorHAnsi"/>
          <w:b/>
          <w:sz w:val="24"/>
        </w:rPr>
        <w:t>[Current Accounting Entity]</w:t>
      </w:r>
      <w:r w:rsidRPr="0015783A">
        <w:rPr>
          <w:rFonts w:asciiTheme="minorHAnsi" w:hAnsiTheme="minorHAnsi"/>
          <w:sz w:val="24"/>
        </w:rPr>
        <w:t xml:space="preserve"> window and the </w:t>
      </w:r>
      <w:r w:rsidRPr="0015783A">
        <w:rPr>
          <w:rFonts w:asciiTheme="minorHAnsi" w:hAnsiTheme="minorHAnsi"/>
          <w:b/>
          <w:sz w:val="24"/>
        </w:rPr>
        <w:t>[Accounts]</w:t>
      </w:r>
      <w:r w:rsidRPr="0015783A">
        <w:rPr>
          <w:rFonts w:asciiTheme="minorHAnsi" w:hAnsiTheme="minorHAnsi"/>
          <w:sz w:val="24"/>
        </w:rPr>
        <w:t xml:space="preserve"> tab.  </w:t>
      </w:r>
      <w:r w:rsidR="0025447E" w:rsidRPr="0015783A">
        <w:rPr>
          <w:rFonts w:asciiTheme="minorHAnsi" w:hAnsiTheme="minorHAnsi"/>
          <w:sz w:val="24"/>
        </w:rPr>
        <w:t xml:space="preserve">Clicking on the </w:t>
      </w:r>
      <w:r w:rsidR="0025447E" w:rsidRPr="0015783A">
        <w:rPr>
          <w:rFonts w:asciiTheme="minorHAnsi" w:hAnsiTheme="minorHAnsi"/>
          <w:b/>
          <w:sz w:val="24"/>
        </w:rPr>
        <w:t xml:space="preserve">[Accounts] </w:t>
      </w:r>
      <w:r w:rsidR="0025447E" w:rsidRPr="0015783A">
        <w:rPr>
          <w:rFonts w:asciiTheme="minorHAnsi" w:hAnsiTheme="minorHAnsi"/>
          <w:sz w:val="24"/>
        </w:rPr>
        <w:t xml:space="preserve">tab allows you to see the chart of accounts that will be used for the </w:t>
      </w:r>
      <w:r w:rsidR="0025447E" w:rsidRPr="0015783A">
        <w:rPr>
          <w:rFonts w:asciiTheme="minorHAnsi" w:hAnsiTheme="minorHAnsi"/>
          <w:b/>
          <w:sz w:val="24"/>
        </w:rPr>
        <w:t>[General Fund]</w:t>
      </w:r>
      <w:r w:rsidR="0025447E" w:rsidRPr="0015783A">
        <w:rPr>
          <w:rFonts w:asciiTheme="minorHAnsi" w:hAnsiTheme="minorHAnsi"/>
          <w:sz w:val="24"/>
        </w:rPr>
        <w:t xml:space="preserve">. A different chart of accounts is provided for each of the accounting entities. </w:t>
      </w:r>
    </w:p>
    <w:p w:rsidR="008F6DDE" w:rsidRDefault="008F6DDE" w:rsidP="008F6DDE">
      <w:pPr>
        <w:ind w:left="450"/>
        <w:jc w:val="both"/>
        <w:rPr>
          <w:rFonts w:asciiTheme="minorHAnsi" w:hAnsiTheme="minorHAnsi"/>
          <w:sz w:val="24"/>
        </w:rPr>
      </w:pPr>
    </w:p>
    <w:p w:rsidR="008F6DDE" w:rsidRDefault="008F6DDE" w:rsidP="008F6DDE">
      <w:pPr>
        <w:ind w:left="450"/>
        <w:jc w:val="both"/>
        <w:rPr>
          <w:rFonts w:asciiTheme="minorHAnsi" w:hAnsiTheme="minorHAnsi"/>
          <w:sz w:val="24"/>
        </w:rPr>
      </w:pPr>
    </w:p>
    <w:p w:rsidR="008F6DDE" w:rsidRDefault="008F6DD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35528D" w:rsidRPr="008F6DDE" w:rsidRDefault="0025447E" w:rsidP="008F6DDE">
      <w:pPr>
        <w:numPr>
          <w:ilvl w:val="0"/>
          <w:numId w:val="2"/>
        </w:numPr>
        <w:ind w:left="450" w:hanging="450"/>
        <w:jc w:val="both"/>
        <w:rPr>
          <w:rFonts w:asciiTheme="minorHAnsi" w:hAnsiTheme="minorHAnsi"/>
          <w:sz w:val="24"/>
        </w:rPr>
      </w:pPr>
      <w:r w:rsidRPr="008F6DDE">
        <w:rPr>
          <w:rFonts w:asciiTheme="minorHAnsi" w:hAnsiTheme="minorHAnsi"/>
          <w:sz w:val="24"/>
        </w:rPr>
        <w:lastRenderedPageBreak/>
        <w:t>Next, s</w:t>
      </w:r>
      <w:r w:rsidR="0035528D" w:rsidRPr="008F6DDE">
        <w:rPr>
          <w:rFonts w:asciiTheme="minorHAnsi" w:hAnsiTheme="minorHAnsi"/>
          <w:sz w:val="24"/>
        </w:rPr>
        <w:t xml:space="preserve">elect the </w:t>
      </w:r>
      <w:r w:rsidR="0035528D" w:rsidRPr="008F6DDE">
        <w:rPr>
          <w:rFonts w:asciiTheme="minorHAnsi" w:hAnsiTheme="minorHAnsi"/>
          <w:b/>
          <w:sz w:val="24"/>
        </w:rPr>
        <w:t>[Journal]</w:t>
      </w:r>
      <w:r w:rsidR="0035528D" w:rsidRPr="008F6DDE">
        <w:rPr>
          <w:rFonts w:asciiTheme="minorHAnsi" w:hAnsiTheme="minorHAnsi"/>
          <w:sz w:val="24"/>
        </w:rPr>
        <w:t xml:space="preserve"> tab and click the drop down menu for </w:t>
      </w:r>
      <w:r w:rsidR="0035528D" w:rsidRPr="008F6DDE">
        <w:rPr>
          <w:rFonts w:asciiTheme="minorHAnsi" w:hAnsiTheme="minorHAnsi"/>
          <w:b/>
          <w:sz w:val="24"/>
        </w:rPr>
        <w:t>[Account (# - Description)]</w:t>
      </w:r>
      <w:r w:rsidR="0035528D" w:rsidRPr="008F6DDE">
        <w:rPr>
          <w:rFonts w:asciiTheme="minorHAnsi" w:hAnsiTheme="minorHAnsi"/>
          <w:sz w:val="24"/>
        </w:rPr>
        <w:t xml:space="preserve">. </w:t>
      </w:r>
      <w:r w:rsidR="008912D8" w:rsidRPr="008F6DDE">
        <w:rPr>
          <w:rFonts w:asciiTheme="minorHAnsi" w:hAnsiTheme="minorHAnsi"/>
          <w:sz w:val="24"/>
        </w:rPr>
        <w:t xml:space="preserve">You will see </w:t>
      </w:r>
      <w:r w:rsidR="004C36A3" w:rsidRPr="008F6DDE">
        <w:rPr>
          <w:rFonts w:asciiTheme="minorHAnsi" w:hAnsiTheme="minorHAnsi"/>
          <w:sz w:val="24"/>
        </w:rPr>
        <w:t>the same general ledger</w:t>
      </w:r>
      <w:r w:rsidR="008912D8" w:rsidRPr="008F6DDE">
        <w:rPr>
          <w:rFonts w:asciiTheme="minorHAnsi" w:hAnsiTheme="minorHAnsi"/>
          <w:sz w:val="24"/>
        </w:rPr>
        <w:t xml:space="preserve"> accounts </w:t>
      </w:r>
      <w:r w:rsidR="004C36A3" w:rsidRPr="008F6DDE">
        <w:rPr>
          <w:rFonts w:asciiTheme="minorHAnsi" w:hAnsiTheme="minorHAnsi"/>
          <w:sz w:val="24"/>
        </w:rPr>
        <w:t>that were</w:t>
      </w:r>
      <w:r w:rsidR="004D04C0" w:rsidRPr="008F6DDE">
        <w:rPr>
          <w:rFonts w:asciiTheme="minorHAnsi" w:hAnsiTheme="minorHAnsi"/>
          <w:sz w:val="24"/>
        </w:rPr>
        <w:t xml:space="preserve"> list</w:t>
      </w:r>
      <w:r w:rsidR="004C36A3" w:rsidRPr="008F6DDE">
        <w:rPr>
          <w:rFonts w:asciiTheme="minorHAnsi" w:hAnsiTheme="minorHAnsi"/>
          <w:sz w:val="24"/>
        </w:rPr>
        <w:t xml:space="preserve">ed when you clicked on the </w:t>
      </w:r>
      <w:r w:rsidR="004C36A3" w:rsidRPr="008F6DDE">
        <w:rPr>
          <w:rFonts w:asciiTheme="minorHAnsi" w:hAnsiTheme="minorHAnsi"/>
          <w:b/>
          <w:sz w:val="24"/>
        </w:rPr>
        <w:t>[Accounts]</w:t>
      </w:r>
      <w:r w:rsidR="004C36A3" w:rsidRPr="008F6DDE">
        <w:rPr>
          <w:rFonts w:asciiTheme="minorHAnsi" w:hAnsiTheme="minorHAnsi"/>
          <w:sz w:val="24"/>
        </w:rPr>
        <w:t xml:space="preserve"> tab.  </w:t>
      </w:r>
    </w:p>
    <w:p w:rsidR="0035528D" w:rsidRPr="0015783A" w:rsidRDefault="0035528D" w:rsidP="0015783A">
      <w:pPr>
        <w:jc w:val="both"/>
        <w:rPr>
          <w:rFonts w:asciiTheme="minorHAnsi" w:hAnsiTheme="minorHAnsi"/>
          <w:sz w:val="24"/>
        </w:rPr>
      </w:pPr>
    </w:p>
    <w:p w:rsidR="007B4E34" w:rsidRDefault="0035528D" w:rsidP="0015783A">
      <w:pPr>
        <w:numPr>
          <w:ilvl w:val="0"/>
          <w:numId w:val="2"/>
        </w:numPr>
        <w:ind w:left="450" w:hanging="450"/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 xml:space="preserve">The trial balance of the General Fund of the City of Smithville as of December 31, </w:t>
      </w:r>
      <w:r w:rsidR="005F4472" w:rsidRPr="0015783A">
        <w:rPr>
          <w:rFonts w:asciiTheme="minorHAnsi" w:hAnsiTheme="minorHAnsi"/>
          <w:sz w:val="24"/>
        </w:rPr>
        <w:t>2016</w:t>
      </w:r>
      <w:r w:rsidRPr="0015783A">
        <w:rPr>
          <w:rFonts w:asciiTheme="minorHAnsi" w:hAnsiTheme="minorHAnsi"/>
          <w:sz w:val="24"/>
        </w:rPr>
        <w:t xml:space="preserve">, is shown </w:t>
      </w:r>
      <w:r w:rsidR="00C56F8D" w:rsidRPr="0015783A">
        <w:rPr>
          <w:rFonts w:asciiTheme="minorHAnsi" w:hAnsiTheme="minorHAnsi"/>
          <w:sz w:val="24"/>
        </w:rPr>
        <w:t>in the following trial balance</w:t>
      </w:r>
      <w:r w:rsidRPr="0015783A">
        <w:rPr>
          <w:rFonts w:asciiTheme="minorHAnsi" w:hAnsiTheme="minorHAnsi"/>
          <w:sz w:val="24"/>
        </w:rPr>
        <w:t xml:space="preserve">.  </w:t>
      </w:r>
    </w:p>
    <w:p w:rsidR="007B4E34" w:rsidRDefault="007B4E34" w:rsidP="007B4E34">
      <w:pPr>
        <w:pStyle w:val="ListParagraph"/>
        <w:rPr>
          <w:rFonts w:asciiTheme="minorHAnsi" w:hAnsiTheme="minorHAnsi"/>
          <w:sz w:val="24"/>
        </w:rPr>
      </w:pPr>
    </w:p>
    <w:p w:rsidR="007B4E34" w:rsidRPr="0015783A" w:rsidRDefault="007B4E34" w:rsidP="001F74CD">
      <w:pPr>
        <w:jc w:val="center"/>
        <w:rPr>
          <w:rFonts w:asciiTheme="minorHAnsi" w:hAnsiTheme="minorHAnsi"/>
          <w:b/>
          <w:sz w:val="24"/>
        </w:rPr>
      </w:pPr>
      <w:r w:rsidRPr="0015783A">
        <w:rPr>
          <w:rFonts w:asciiTheme="minorHAnsi" w:hAnsiTheme="minorHAnsi"/>
          <w:b/>
          <w:sz w:val="24"/>
        </w:rPr>
        <w:t>CITY OF SMITHVILLE</w:t>
      </w:r>
    </w:p>
    <w:p w:rsidR="007B4E34" w:rsidRPr="0015783A" w:rsidRDefault="007B4E34" w:rsidP="001F74CD">
      <w:pPr>
        <w:jc w:val="center"/>
        <w:rPr>
          <w:rFonts w:asciiTheme="minorHAnsi" w:hAnsiTheme="minorHAnsi"/>
          <w:b/>
          <w:sz w:val="24"/>
        </w:rPr>
      </w:pPr>
      <w:r w:rsidRPr="0015783A">
        <w:rPr>
          <w:rFonts w:asciiTheme="minorHAnsi" w:hAnsiTheme="minorHAnsi"/>
          <w:b/>
          <w:sz w:val="24"/>
        </w:rPr>
        <w:t>General Fund Post-closing Trial Balance</w:t>
      </w:r>
    </w:p>
    <w:p w:rsidR="007B4E34" w:rsidRPr="0015783A" w:rsidRDefault="007B4E34" w:rsidP="001F74CD">
      <w:pPr>
        <w:jc w:val="center"/>
        <w:rPr>
          <w:rFonts w:asciiTheme="minorHAnsi" w:hAnsiTheme="minorHAnsi"/>
          <w:b/>
          <w:sz w:val="24"/>
        </w:rPr>
      </w:pPr>
      <w:r w:rsidRPr="0015783A">
        <w:rPr>
          <w:rFonts w:asciiTheme="minorHAnsi" w:hAnsiTheme="minorHAnsi"/>
          <w:b/>
          <w:sz w:val="24"/>
        </w:rPr>
        <w:t>As of December 31, 2016</w:t>
      </w:r>
    </w:p>
    <w:p w:rsidR="007B4E34" w:rsidRPr="0015783A" w:rsidRDefault="007B4E34" w:rsidP="001F74CD">
      <w:pPr>
        <w:jc w:val="center"/>
        <w:rPr>
          <w:rFonts w:asciiTheme="minorHAnsi" w:hAnsiTheme="minorHAnsi"/>
          <w:b/>
          <w:sz w:val="24"/>
        </w:rPr>
      </w:pPr>
      <w:r w:rsidRPr="0015783A">
        <w:rPr>
          <w:rFonts w:asciiTheme="minorHAnsi" w:hAnsiTheme="minorHAnsi"/>
          <w:b/>
          <w:sz w:val="24"/>
        </w:rPr>
        <w:t>General Ledger</w:t>
      </w:r>
    </w:p>
    <w:p w:rsidR="007B4E34" w:rsidRPr="0015783A" w:rsidRDefault="007B4E34" w:rsidP="007B4E34">
      <w:pPr>
        <w:tabs>
          <w:tab w:val="center" w:pos="5760"/>
          <w:tab w:val="center" w:pos="720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  <w:u w:val="single"/>
        </w:rPr>
        <w:t xml:space="preserve">      Account Title       </w:t>
      </w:r>
      <w:r w:rsidRPr="0015783A">
        <w:rPr>
          <w:rFonts w:asciiTheme="minorHAnsi" w:hAnsiTheme="minorHAnsi"/>
          <w:sz w:val="24"/>
        </w:rPr>
        <w:tab/>
      </w:r>
      <w:r w:rsidRPr="0015783A">
        <w:rPr>
          <w:rFonts w:asciiTheme="minorHAnsi" w:hAnsiTheme="minorHAnsi"/>
          <w:sz w:val="24"/>
          <w:u w:val="single"/>
        </w:rPr>
        <w:t>Debits</w:t>
      </w:r>
      <w:r w:rsidRPr="0015783A">
        <w:rPr>
          <w:rFonts w:asciiTheme="minorHAnsi" w:hAnsiTheme="minorHAnsi"/>
          <w:sz w:val="24"/>
        </w:rPr>
        <w:tab/>
      </w:r>
      <w:r w:rsidRPr="0015783A">
        <w:rPr>
          <w:rFonts w:asciiTheme="minorHAnsi" w:hAnsiTheme="minorHAnsi"/>
          <w:sz w:val="24"/>
          <w:u w:val="single"/>
        </w:rPr>
        <w:t>Credits</w:t>
      </w:r>
    </w:p>
    <w:p w:rsidR="007B4E34" w:rsidRPr="0015783A" w:rsidRDefault="007B4E34" w:rsidP="007B4E34">
      <w:pPr>
        <w:tabs>
          <w:tab w:val="right" w:pos="6210"/>
          <w:tab w:val="right" w:pos="792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 xml:space="preserve">Cash    </w:t>
      </w:r>
      <w:r w:rsidRPr="0015783A">
        <w:rPr>
          <w:rFonts w:asciiTheme="minorHAnsi" w:hAnsiTheme="minorHAnsi"/>
          <w:sz w:val="24"/>
        </w:rPr>
        <w:tab/>
        <w:t xml:space="preserve">  $  194,660</w:t>
      </w:r>
    </w:p>
    <w:p w:rsidR="007B4E34" w:rsidRPr="0015783A" w:rsidRDefault="007B4E34" w:rsidP="007B4E34">
      <w:pPr>
        <w:tabs>
          <w:tab w:val="right" w:pos="6210"/>
          <w:tab w:val="right" w:pos="765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Taxes Receivable—Delinquent</w:t>
      </w:r>
      <w:r w:rsidRPr="0015783A">
        <w:rPr>
          <w:rFonts w:asciiTheme="minorHAnsi" w:hAnsiTheme="minorHAnsi"/>
          <w:sz w:val="24"/>
        </w:rPr>
        <w:tab/>
        <w:t>258,906</w:t>
      </w:r>
    </w:p>
    <w:p w:rsidR="007B4E34" w:rsidRPr="0015783A" w:rsidRDefault="007B4E34" w:rsidP="007B4E34">
      <w:pPr>
        <w:tabs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Allowance for Uncollectible Delinquent Taxes</w:t>
      </w:r>
      <w:r w:rsidRPr="0015783A">
        <w:rPr>
          <w:rFonts w:asciiTheme="minorHAnsi" w:hAnsiTheme="minorHAnsi"/>
          <w:sz w:val="24"/>
        </w:rPr>
        <w:tab/>
      </w:r>
      <w:r w:rsidRPr="0015783A">
        <w:rPr>
          <w:rFonts w:asciiTheme="minorHAnsi" w:hAnsiTheme="minorHAnsi"/>
          <w:sz w:val="24"/>
        </w:rPr>
        <w:tab/>
        <w:t>$   57,800</w:t>
      </w:r>
    </w:p>
    <w:p w:rsidR="007B4E34" w:rsidRPr="0015783A" w:rsidRDefault="007B4E34" w:rsidP="007B4E34">
      <w:pPr>
        <w:tabs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Interest and Penalties Receivable on Taxes</w:t>
      </w:r>
      <w:r w:rsidRPr="0015783A">
        <w:rPr>
          <w:rFonts w:asciiTheme="minorHAnsi" w:hAnsiTheme="minorHAnsi"/>
          <w:sz w:val="24"/>
        </w:rPr>
        <w:tab/>
        <w:t>40,110</w:t>
      </w:r>
    </w:p>
    <w:p w:rsidR="007B4E34" w:rsidRPr="0015783A" w:rsidRDefault="007B4E34" w:rsidP="007B4E34">
      <w:pPr>
        <w:tabs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Allowance for Uncollectible Interest and Penalties</w:t>
      </w:r>
      <w:r w:rsidRPr="0015783A">
        <w:rPr>
          <w:rFonts w:asciiTheme="minorHAnsi" w:hAnsiTheme="minorHAnsi"/>
          <w:sz w:val="24"/>
        </w:rPr>
        <w:tab/>
      </w:r>
      <w:r w:rsidRPr="0015783A">
        <w:rPr>
          <w:rFonts w:asciiTheme="minorHAnsi" w:hAnsiTheme="minorHAnsi"/>
          <w:sz w:val="24"/>
        </w:rPr>
        <w:tab/>
        <w:t>11,726</w:t>
      </w:r>
    </w:p>
    <w:p w:rsidR="007B4E34" w:rsidRPr="0015783A" w:rsidRDefault="007B4E34" w:rsidP="007B4E34">
      <w:pPr>
        <w:tabs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Due from State Government</w:t>
      </w:r>
      <w:r w:rsidRPr="0015783A">
        <w:rPr>
          <w:rFonts w:asciiTheme="minorHAnsi" w:hAnsiTheme="minorHAnsi"/>
          <w:sz w:val="24"/>
        </w:rPr>
        <w:tab/>
        <w:t>165,000</w:t>
      </w:r>
    </w:p>
    <w:p w:rsidR="007B4E34" w:rsidRPr="0015783A" w:rsidRDefault="007B4E34" w:rsidP="007B4E34">
      <w:pPr>
        <w:tabs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Vouchers Payable</w:t>
      </w:r>
      <w:r w:rsidRPr="0015783A">
        <w:rPr>
          <w:rFonts w:asciiTheme="minorHAnsi" w:hAnsiTheme="minorHAnsi"/>
          <w:sz w:val="24"/>
        </w:rPr>
        <w:tab/>
      </w:r>
      <w:r w:rsidRPr="0015783A">
        <w:rPr>
          <w:rFonts w:asciiTheme="minorHAnsi" w:hAnsiTheme="minorHAnsi"/>
          <w:sz w:val="24"/>
        </w:rPr>
        <w:tab/>
        <w:t>136,027</w:t>
      </w:r>
    </w:p>
    <w:p w:rsidR="007B4E34" w:rsidRPr="0015783A" w:rsidRDefault="007B4E34" w:rsidP="007B4E34">
      <w:pPr>
        <w:tabs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Fund Balance—Restricted—Public Safety</w:t>
      </w:r>
      <w:r w:rsidRPr="0015783A">
        <w:rPr>
          <w:rFonts w:asciiTheme="minorHAnsi" w:hAnsiTheme="minorHAnsi"/>
          <w:sz w:val="24"/>
        </w:rPr>
        <w:tab/>
      </w:r>
      <w:r w:rsidRPr="0015783A">
        <w:rPr>
          <w:rFonts w:asciiTheme="minorHAnsi" w:hAnsiTheme="minorHAnsi"/>
          <w:sz w:val="24"/>
        </w:rPr>
        <w:tab/>
        <w:t>15,000</w:t>
      </w:r>
    </w:p>
    <w:p w:rsidR="007B4E34" w:rsidRPr="0015783A" w:rsidRDefault="007B4E34" w:rsidP="007B4E34">
      <w:pPr>
        <w:tabs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Fund Balance—Committed—Public Works</w:t>
      </w:r>
      <w:r w:rsidRPr="0015783A">
        <w:rPr>
          <w:rFonts w:asciiTheme="minorHAnsi" w:hAnsiTheme="minorHAnsi"/>
          <w:sz w:val="24"/>
        </w:rPr>
        <w:tab/>
      </w:r>
      <w:r w:rsidRPr="0015783A">
        <w:rPr>
          <w:rFonts w:asciiTheme="minorHAnsi" w:hAnsiTheme="minorHAnsi"/>
          <w:sz w:val="24"/>
        </w:rPr>
        <w:tab/>
        <w:t>29,700</w:t>
      </w:r>
    </w:p>
    <w:p w:rsidR="007B4E34" w:rsidRPr="0015783A" w:rsidRDefault="007B4E34" w:rsidP="007B4E34">
      <w:pPr>
        <w:tabs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Fund Balance—Assigned—Culture and Recreation</w:t>
      </w:r>
      <w:r w:rsidRPr="0015783A">
        <w:rPr>
          <w:rFonts w:asciiTheme="minorHAnsi" w:hAnsiTheme="minorHAnsi"/>
          <w:sz w:val="24"/>
        </w:rPr>
        <w:tab/>
      </w:r>
      <w:r w:rsidRPr="0015783A">
        <w:rPr>
          <w:rFonts w:asciiTheme="minorHAnsi" w:hAnsiTheme="minorHAnsi"/>
          <w:sz w:val="24"/>
        </w:rPr>
        <w:tab/>
        <w:t>56,800</w:t>
      </w:r>
    </w:p>
    <w:p w:rsidR="007B4E34" w:rsidRPr="0015783A" w:rsidRDefault="007B4E34" w:rsidP="007B4E34">
      <w:pPr>
        <w:tabs>
          <w:tab w:val="left" w:pos="5130"/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Fund Balance—Unassigned</w:t>
      </w:r>
      <w:r w:rsidRPr="0015783A">
        <w:rPr>
          <w:rFonts w:asciiTheme="minorHAnsi" w:hAnsiTheme="minorHAnsi"/>
          <w:sz w:val="24"/>
        </w:rPr>
        <w:tab/>
      </w:r>
      <w:r w:rsidRPr="0015783A">
        <w:rPr>
          <w:rFonts w:asciiTheme="minorHAnsi" w:hAnsiTheme="minorHAnsi"/>
          <w:sz w:val="24"/>
          <w:u w:val="single"/>
        </w:rPr>
        <w:tab/>
      </w:r>
      <w:r w:rsidRPr="0015783A">
        <w:rPr>
          <w:rFonts w:asciiTheme="minorHAnsi" w:hAnsiTheme="minorHAnsi"/>
          <w:sz w:val="24"/>
        </w:rPr>
        <w:tab/>
      </w:r>
      <w:r w:rsidRPr="0015783A">
        <w:rPr>
          <w:rFonts w:asciiTheme="minorHAnsi" w:hAnsiTheme="minorHAnsi"/>
          <w:sz w:val="24"/>
          <w:u w:val="single"/>
        </w:rPr>
        <w:t xml:space="preserve">     351,623</w:t>
      </w:r>
    </w:p>
    <w:p w:rsidR="007B4E34" w:rsidRPr="0015783A" w:rsidRDefault="007B4E34" w:rsidP="007B4E34">
      <w:pPr>
        <w:tabs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 xml:space="preserve">    Totals</w:t>
      </w:r>
      <w:r w:rsidRPr="0015783A">
        <w:rPr>
          <w:rFonts w:asciiTheme="minorHAnsi" w:hAnsiTheme="minorHAnsi"/>
          <w:sz w:val="24"/>
        </w:rPr>
        <w:tab/>
      </w:r>
      <w:r w:rsidRPr="0015783A">
        <w:rPr>
          <w:rFonts w:asciiTheme="minorHAnsi" w:hAnsiTheme="minorHAnsi"/>
          <w:sz w:val="24"/>
          <w:szCs w:val="24"/>
          <w:u w:val="double"/>
        </w:rPr>
        <w:t>$    658,676</w:t>
      </w:r>
      <w:r w:rsidRPr="0015783A">
        <w:rPr>
          <w:rFonts w:asciiTheme="minorHAnsi" w:hAnsiTheme="minorHAnsi" w:cs="Arial"/>
        </w:rPr>
        <w:tab/>
      </w:r>
      <w:r w:rsidRPr="0015783A">
        <w:rPr>
          <w:rFonts w:asciiTheme="minorHAnsi" w:hAnsiTheme="minorHAnsi"/>
          <w:sz w:val="24"/>
          <w:szCs w:val="24"/>
          <w:u w:val="double"/>
        </w:rPr>
        <w:t>$   658,676</w:t>
      </w:r>
      <w:r w:rsidRPr="0015783A">
        <w:rPr>
          <w:rFonts w:asciiTheme="minorHAnsi" w:hAnsiTheme="minorHAnsi"/>
          <w:sz w:val="24"/>
          <w:u w:val="double"/>
        </w:rPr>
        <w:t xml:space="preserve"> </w:t>
      </w:r>
    </w:p>
    <w:p w:rsidR="007B4E34" w:rsidRDefault="007B4E34" w:rsidP="007B4E34">
      <w:pPr>
        <w:jc w:val="both"/>
        <w:rPr>
          <w:rFonts w:asciiTheme="minorHAnsi" w:hAnsiTheme="minorHAnsi"/>
          <w:sz w:val="24"/>
        </w:rPr>
      </w:pPr>
    </w:p>
    <w:p w:rsidR="007B4E34" w:rsidRDefault="007B4E34" w:rsidP="007B4E34">
      <w:pPr>
        <w:jc w:val="both"/>
        <w:rPr>
          <w:rFonts w:asciiTheme="minorHAnsi" w:hAnsiTheme="minorHAnsi"/>
          <w:sz w:val="24"/>
        </w:rPr>
      </w:pPr>
    </w:p>
    <w:p w:rsidR="007B4E34" w:rsidRDefault="007B4E34" w:rsidP="007B4E34">
      <w:pPr>
        <w:pStyle w:val="ListParagraph"/>
        <w:rPr>
          <w:rFonts w:asciiTheme="minorHAnsi" w:hAnsiTheme="minorHAnsi"/>
          <w:sz w:val="24"/>
        </w:rPr>
      </w:pPr>
    </w:p>
    <w:p w:rsidR="007B4E34" w:rsidRDefault="0035528D" w:rsidP="007B4E34">
      <w:pPr>
        <w:ind w:left="450"/>
        <w:jc w:val="both"/>
        <w:rPr>
          <w:rFonts w:asciiTheme="minorHAnsi" w:hAnsiTheme="minorHAnsi"/>
          <w:sz w:val="24"/>
        </w:rPr>
      </w:pPr>
      <w:r w:rsidRPr="007B4E34">
        <w:rPr>
          <w:rFonts w:asciiTheme="minorHAnsi" w:hAnsiTheme="minorHAnsi"/>
          <w:sz w:val="24"/>
        </w:rPr>
        <w:t xml:space="preserve">Select the </w:t>
      </w:r>
      <w:r w:rsidRPr="007B4E34">
        <w:rPr>
          <w:rFonts w:asciiTheme="minorHAnsi" w:hAnsiTheme="minorHAnsi"/>
          <w:b/>
          <w:sz w:val="24"/>
        </w:rPr>
        <w:t>[Journal]</w:t>
      </w:r>
      <w:r w:rsidRPr="007B4E34">
        <w:rPr>
          <w:rFonts w:asciiTheme="minorHAnsi" w:hAnsiTheme="minorHAnsi"/>
          <w:sz w:val="24"/>
        </w:rPr>
        <w:t xml:space="preserve"> tab and create a journal entry to enter the balance sheet accounts and amounts shown in the trial balance (review software operating procedures in Chapter 1 of these instructions if necessary).  </w:t>
      </w:r>
    </w:p>
    <w:p w:rsidR="007B4E34" w:rsidRDefault="007B4E34" w:rsidP="007B4E34">
      <w:pPr>
        <w:ind w:left="450"/>
        <w:jc w:val="both"/>
        <w:rPr>
          <w:rFonts w:asciiTheme="minorHAnsi" w:hAnsiTheme="minorHAnsi"/>
          <w:sz w:val="24"/>
        </w:rPr>
      </w:pPr>
    </w:p>
    <w:p w:rsidR="008F6DDE" w:rsidRDefault="0035528D" w:rsidP="007B4E34">
      <w:pPr>
        <w:ind w:left="450"/>
        <w:jc w:val="both"/>
        <w:rPr>
          <w:rFonts w:asciiTheme="minorHAnsi" w:hAnsiTheme="minorHAnsi"/>
          <w:sz w:val="24"/>
        </w:rPr>
      </w:pPr>
      <w:r w:rsidRPr="007B4E34">
        <w:rPr>
          <w:rFonts w:asciiTheme="minorHAnsi" w:hAnsiTheme="minorHAnsi"/>
          <w:sz w:val="24"/>
        </w:rPr>
        <w:t xml:space="preserve">Be sure to enter </w:t>
      </w:r>
      <w:r w:rsidR="005F4472" w:rsidRPr="007B4E34">
        <w:rPr>
          <w:rFonts w:asciiTheme="minorHAnsi" w:hAnsiTheme="minorHAnsi"/>
          <w:b/>
          <w:sz w:val="24"/>
        </w:rPr>
        <w:t>2016</w:t>
      </w:r>
      <w:r w:rsidRPr="007B4E34">
        <w:rPr>
          <w:rFonts w:asciiTheme="minorHAnsi" w:hAnsiTheme="minorHAnsi"/>
          <w:b/>
          <w:sz w:val="24"/>
        </w:rPr>
        <w:t xml:space="preserve"> </w:t>
      </w:r>
      <w:r w:rsidRPr="007B4E34">
        <w:rPr>
          <w:rFonts w:asciiTheme="minorHAnsi" w:hAnsiTheme="minorHAnsi"/>
          <w:sz w:val="24"/>
        </w:rPr>
        <w:t xml:space="preserve">from the drop-down </w:t>
      </w:r>
      <w:r w:rsidRPr="007B4E34">
        <w:rPr>
          <w:rFonts w:asciiTheme="minorHAnsi" w:hAnsiTheme="minorHAnsi"/>
          <w:b/>
          <w:sz w:val="24"/>
        </w:rPr>
        <w:t>[Year]</w:t>
      </w:r>
      <w:r w:rsidRPr="007B4E34">
        <w:rPr>
          <w:rFonts w:asciiTheme="minorHAnsi" w:hAnsiTheme="minorHAnsi"/>
          <w:sz w:val="24"/>
        </w:rPr>
        <w:t xml:space="preserve"> menu and enter the paragraph number from these instructions in the </w:t>
      </w:r>
      <w:r w:rsidRPr="007B4E34">
        <w:rPr>
          <w:rFonts w:asciiTheme="minorHAnsi" w:hAnsiTheme="minorHAnsi"/>
          <w:b/>
          <w:sz w:val="24"/>
        </w:rPr>
        <w:t>[Transaction Description]</w:t>
      </w:r>
      <w:r w:rsidRPr="007B4E34">
        <w:rPr>
          <w:rFonts w:asciiTheme="minorHAnsi" w:hAnsiTheme="minorHAnsi"/>
          <w:sz w:val="24"/>
        </w:rPr>
        <w:t xml:space="preserve"> box of the </w:t>
      </w:r>
      <w:r w:rsidRPr="007B4E34">
        <w:rPr>
          <w:rFonts w:asciiTheme="minorHAnsi" w:hAnsiTheme="minorHAnsi"/>
          <w:b/>
          <w:sz w:val="24"/>
        </w:rPr>
        <w:t>[Journal]</w:t>
      </w:r>
      <w:r w:rsidRPr="007B4E34">
        <w:rPr>
          <w:rFonts w:asciiTheme="minorHAnsi" w:hAnsiTheme="minorHAnsi"/>
          <w:sz w:val="24"/>
        </w:rPr>
        <w:t xml:space="preserve">.  </w:t>
      </w:r>
    </w:p>
    <w:p w:rsidR="008F6DDE" w:rsidRDefault="008F6DDE" w:rsidP="007B4E34">
      <w:pPr>
        <w:ind w:left="450"/>
        <w:jc w:val="both"/>
        <w:rPr>
          <w:rFonts w:asciiTheme="minorHAnsi" w:hAnsiTheme="minorHAnsi"/>
          <w:sz w:val="24"/>
        </w:rPr>
      </w:pPr>
    </w:p>
    <w:p w:rsidR="007B4E34" w:rsidRDefault="0035528D" w:rsidP="007B4E34">
      <w:pPr>
        <w:ind w:left="450"/>
        <w:jc w:val="both"/>
        <w:rPr>
          <w:rFonts w:asciiTheme="minorHAnsi" w:hAnsiTheme="minorHAnsi"/>
          <w:b/>
          <w:sz w:val="24"/>
        </w:rPr>
      </w:pPr>
      <w:r w:rsidRPr="007B4E34">
        <w:rPr>
          <w:rFonts w:asciiTheme="minorHAnsi" w:hAnsiTheme="minorHAnsi"/>
          <w:sz w:val="24"/>
        </w:rPr>
        <w:t xml:space="preserve">For this entry you should enter </w:t>
      </w:r>
      <w:r w:rsidR="004749EE" w:rsidRPr="007B4E34">
        <w:rPr>
          <w:rFonts w:asciiTheme="minorHAnsi" w:hAnsiTheme="minorHAnsi"/>
          <w:b/>
          <w:sz w:val="24"/>
        </w:rPr>
        <w:t>Beg</w:t>
      </w:r>
      <w:r w:rsidR="007B4E34">
        <w:rPr>
          <w:rFonts w:asciiTheme="minorHAnsi" w:hAnsiTheme="minorHAnsi"/>
          <w:b/>
          <w:sz w:val="24"/>
        </w:rPr>
        <w:t>inning</w:t>
      </w:r>
      <w:r w:rsidR="004749EE" w:rsidRPr="007B4E34">
        <w:rPr>
          <w:rFonts w:asciiTheme="minorHAnsi" w:hAnsiTheme="minorHAnsi"/>
          <w:b/>
          <w:sz w:val="24"/>
        </w:rPr>
        <w:t xml:space="preserve"> Bal</w:t>
      </w:r>
      <w:r w:rsidR="007B4E34">
        <w:rPr>
          <w:rFonts w:asciiTheme="minorHAnsi" w:hAnsiTheme="minorHAnsi"/>
          <w:b/>
          <w:sz w:val="24"/>
        </w:rPr>
        <w:t>ance</w:t>
      </w:r>
      <w:r w:rsidR="008F6DDE">
        <w:rPr>
          <w:rFonts w:asciiTheme="minorHAnsi" w:hAnsiTheme="minorHAnsi"/>
          <w:b/>
          <w:sz w:val="24"/>
        </w:rPr>
        <w:t xml:space="preserve"> </w:t>
      </w:r>
      <w:r w:rsidR="008F6DDE">
        <w:rPr>
          <w:rFonts w:asciiTheme="minorHAnsi" w:hAnsiTheme="minorHAnsi"/>
          <w:sz w:val="24"/>
        </w:rPr>
        <w:t>as the description</w:t>
      </w:r>
      <w:r w:rsidRPr="007B4E34">
        <w:rPr>
          <w:rFonts w:asciiTheme="minorHAnsi" w:hAnsiTheme="minorHAnsi"/>
          <w:sz w:val="24"/>
        </w:rPr>
        <w:t>.</w:t>
      </w:r>
      <w:r w:rsidRPr="007B4E34">
        <w:rPr>
          <w:rFonts w:asciiTheme="minorHAnsi" w:hAnsiTheme="minorHAnsi"/>
          <w:b/>
          <w:sz w:val="24"/>
        </w:rPr>
        <w:t xml:space="preserve"> </w:t>
      </w:r>
    </w:p>
    <w:p w:rsidR="007B4E34" w:rsidRDefault="007B4E34" w:rsidP="007B4E34">
      <w:pPr>
        <w:ind w:left="450"/>
        <w:jc w:val="both"/>
        <w:rPr>
          <w:rFonts w:asciiTheme="minorHAnsi" w:hAnsiTheme="minorHAnsi"/>
          <w:b/>
          <w:sz w:val="24"/>
        </w:rPr>
      </w:pPr>
    </w:p>
    <w:p w:rsidR="0035528D" w:rsidRPr="007B4E34" w:rsidRDefault="0035528D" w:rsidP="007B4E34">
      <w:pPr>
        <w:ind w:left="450"/>
        <w:jc w:val="both"/>
        <w:rPr>
          <w:rFonts w:asciiTheme="minorHAnsi" w:hAnsiTheme="minorHAnsi"/>
          <w:sz w:val="24"/>
        </w:rPr>
      </w:pPr>
      <w:r w:rsidRPr="007B4E34">
        <w:rPr>
          <w:rFonts w:asciiTheme="minorHAnsi" w:hAnsiTheme="minorHAnsi"/>
          <w:sz w:val="24"/>
        </w:rPr>
        <w:t xml:space="preserve">Select the appropriate accounts individually and insert the appropriate amounts. </w:t>
      </w:r>
      <w:r w:rsidRPr="007B4E34">
        <w:rPr>
          <w:rFonts w:asciiTheme="minorHAnsi" w:hAnsiTheme="minorHAnsi"/>
          <w:b/>
          <w:sz w:val="24"/>
        </w:rPr>
        <w:t>(Note: Enter all dollar amounts without dollar signs</w:t>
      </w:r>
      <w:r w:rsidR="004C36A3" w:rsidRPr="007B4E34">
        <w:rPr>
          <w:rFonts w:asciiTheme="minorHAnsi" w:hAnsiTheme="minorHAnsi"/>
          <w:b/>
          <w:sz w:val="24"/>
        </w:rPr>
        <w:t>,</w:t>
      </w:r>
      <w:r w:rsidRPr="007B4E34">
        <w:rPr>
          <w:rFonts w:asciiTheme="minorHAnsi" w:hAnsiTheme="minorHAnsi"/>
          <w:b/>
          <w:sz w:val="24"/>
        </w:rPr>
        <w:t xml:space="preserve"> without commas</w:t>
      </w:r>
      <w:r w:rsidR="004C36A3" w:rsidRPr="007B4E34">
        <w:rPr>
          <w:rFonts w:asciiTheme="minorHAnsi" w:hAnsiTheme="minorHAnsi"/>
          <w:b/>
          <w:sz w:val="24"/>
        </w:rPr>
        <w:t>, and without decimal points</w:t>
      </w:r>
      <w:r w:rsidRPr="007B4E34">
        <w:rPr>
          <w:rFonts w:asciiTheme="minorHAnsi" w:hAnsiTheme="minorHAnsi"/>
          <w:b/>
          <w:sz w:val="24"/>
        </w:rPr>
        <w:t xml:space="preserve">.  All amounts in this project should be rounded to the nearest whole dollar.  For all entries, it is </w:t>
      </w:r>
      <w:r w:rsidRPr="007B4E34">
        <w:rPr>
          <w:rFonts w:asciiTheme="minorHAnsi" w:hAnsiTheme="minorHAnsi"/>
          <w:b/>
          <w:sz w:val="24"/>
          <w:szCs w:val="24"/>
        </w:rPr>
        <w:t>vitally important</w:t>
      </w:r>
      <w:r w:rsidRPr="007B4E34">
        <w:rPr>
          <w:rFonts w:asciiTheme="minorHAnsi" w:hAnsiTheme="minorHAnsi"/>
          <w:b/>
          <w:sz w:val="24"/>
        </w:rPr>
        <w:t xml:space="preserve"> that the correct year be selected.)</w:t>
      </w:r>
    </w:p>
    <w:p w:rsidR="0035528D" w:rsidRPr="0015783A" w:rsidRDefault="0035528D" w:rsidP="0015783A">
      <w:pPr>
        <w:jc w:val="both"/>
        <w:rPr>
          <w:rFonts w:asciiTheme="minorHAnsi" w:hAnsiTheme="minorHAnsi"/>
          <w:sz w:val="24"/>
        </w:rPr>
      </w:pPr>
    </w:p>
    <w:p w:rsidR="0035528D" w:rsidRPr="0015783A" w:rsidRDefault="0035528D" w:rsidP="0015783A">
      <w:pPr>
        <w:ind w:left="360"/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 xml:space="preserve">You enter each account and amount one line at a time by clicking </w:t>
      </w:r>
      <w:r w:rsidRPr="0015783A">
        <w:rPr>
          <w:rFonts w:asciiTheme="minorHAnsi" w:hAnsiTheme="minorHAnsi"/>
          <w:b/>
          <w:sz w:val="24"/>
        </w:rPr>
        <w:t>[Add Entry]</w:t>
      </w:r>
      <w:r w:rsidRPr="0015783A">
        <w:rPr>
          <w:rFonts w:asciiTheme="minorHAnsi" w:hAnsiTheme="minorHAnsi"/>
          <w:sz w:val="24"/>
        </w:rPr>
        <w:t xml:space="preserve">.  </w:t>
      </w:r>
    </w:p>
    <w:p w:rsidR="0035528D" w:rsidRPr="0015783A" w:rsidRDefault="0035528D" w:rsidP="0015783A">
      <w:pPr>
        <w:ind w:left="360"/>
        <w:jc w:val="both"/>
        <w:rPr>
          <w:rFonts w:asciiTheme="minorHAnsi" w:hAnsiTheme="minorHAnsi"/>
          <w:sz w:val="24"/>
        </w:rPr>
      </w:pPr>
    </w:p>
    <w:p w:rsidR="0035528D" w:rsidRPr="0015783A" w:rsidRDefault="0035528D" w:rsidP="0015783A">
      <w:pPr>
        <w:ind w:left="360"/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 xml:space="preserve">The year and transaction description need only be entered for the first line of the journal entry; it will remain in the boxes for the rest of the accounts.  When you have completed entering all account </w:t>
      </w:r>
      <w:r w:rsidR="007B4E34">
        <w:rPr>
          <w:rFonts w:asciiTheme="minorHAnsi" w:hAnsiTheme="minorHAnsi"/>
          <w:sz w:val="24"/>
        </w:rPr>
        <w:t xml:space="preserve">data and amounts, verify </w:t>
      </w:r>
      <w:r w:rsidRPr="0015783A">
        <w:rPr>
          <w:rFonts w:asciiTheme="minorHAnsi" w:hAnsiTheme="minorHAnsi"/>
          <w:sz w:val="24"/>
        </w:rPr>
        <w:t xml:space="preserve">your entries, including date and paragraph numbers.  When you are sure that your entries are correct, click </w:t>
      </w:r>
      <w:r w:rsidRPr="0015783A">
        <w:rPr>
          <w:rFonts w:asciiTheme="minorHAnsi" w:hAnsiTheme="minorHAnsi"/>
          <w:b/>
          <w:sz w:val="24"/>
        </w:rPr>
        <w:t>[Post Entries]</w:t>
      </w:r>
      <w:r w:rsidRPr="0015783A">
        <w:rPr>
          <w:rFonts w:asciiTheme="minorHAnsi" w:hAnsiTheme="minorHAnsi"/>
          <w:sz w:val="24"/>
        </w:rPr>
        <w:t xml:space="preserve"> to post the items to the general ledger of the General Fund.  </w:t>
      </w:r>
    </w:p>
    <w:p w:rsidR="0035528D" w:rsidRPr="0015783A" w:rsidRDefault="0035528D" w:rsidP="0015783A">
      <w:pPr>
        <w:ind w:left="360"/>
        <w:jc w:val="both"/>
        <w:rPr>
          <w:rFonts w:asciiTheme="minorHAnsi" w:hAnsiTheme="minorHAnsi"/>
          <w:sz w:val="24"/>
        </w:rPr>
      </w:pPr>
    </w:p>
    <w:p w:rsidR="0035528D" w:rsidRPr="0015783A" w:rsidRDefault="0035528D" w:rsidP="0015783A">
      <w:pPr>
        <w:ind w:left="360"/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b/>
          <w:sz w:val="24"/>
        </w:rPr>
        <w:t xml:space="preserve">Unpost capability.  </w:t>
      </w:r>
      <w:r w:rsidRPr="0015783A">
        <w:rPr>
          <w:rFonts w:asciiTheme="minorHAnsi" w:hAnsiTheme="minorHAnsi"/>
          <w:sz w:val="24"/>
        </w:rPr>
        <w:t xml:space="preserve">As discussed in Chapter 1 of these instructions, the City of Smithville software program permits students to “unpost” a particular batch of posted transactions.  Unposted entries then can be edited </w:t>
      </w:r>
      <w:r w:rsidR="00AD5634" w:rsidRPr="0015783A">
        <w:rPr>
          <w:rFonts w:asciiTheme="minorHAnsi" w:hAnsiTheme="minorHAnsi"/>
          <w:sz w:val="24"/>
        </w:rPr>
        <w:t>and re</w:t>
      </w:r>
      <w:r w:rsidRPr="0015783A">
        <w:rPr>
          <w:rFonts w:asciiTheme="minorHAnsi" w:hAnsiTheme="minorHAnsi"/>
          <w:sz w:val="24"/>
        </w:rPr>
        <w:t>-posted.</w:t>
      </w:r>
      <w:r w:rsidR="005F6845" w:rsidRPr="0015783A">
        <w:rPr>
          <w:rFonts w:asciiTheme="minorHAnsi" w:hAnsiTheme="minorHAnsi"/>
          <w:sz w:val="24"/>
        </w:rPr>
        <w:t xml:space="preserve">  In addition, any omitted entries can be inserted above </w:t>
      </w:r>
      <w:r w:rsidR="00C56F8D" w:rsidRPr="0015783A">
        <w:rPr>
          <w:rFonts w:asciiTheme="minorHAnsi" w:hAnsiTheme="minorHAnsi"/>
          <w:sz w:val="24"/>
        </w:rPr>
        <w:t xml:space="preserve">a </w:t>
      </w:r>
      <w:r w:rsidR="005F6845" w:rsidRPr="0015783A">
        <w:rPr>
          <w:rFonts w:asciiTheme="minorHAnsi" w:hAnsiTheme="minorHAnsi"/>
          <w:sz w:val="24"/>
        </w:rPr>
        <w:t>selected journal line</w:t>
      </w:r>
      <w:r w:rsidR="009D4387" w:rsidRPr="0015783A">
        <w:rPr>
          <w:rFonts w:asciiTheme="minorHAnsi" w:hAnsiTheme="minorHAnsi"/>
          <w:sz w:val="24"/>
        </w:rPr>
        <w:t xml:space="preserve"> in any unposted batch of entries</w:t>
      </w:r>
      <w:r w:rsidR="005F6845" w:rsidRPr="0015783A">
        <w:rPr>
          <w:rFonts w:asciiTheme="minorHAnsi" w:hAnsiTheme="minorHAnsi"/>
          <w:sz w:val="24"/>
        </w:rPr>
        <w:t>.</w:t>
      </w:r>
      <w:r w:rsidR="00537E69" w:rsidRPr="0015783A">
        <w:rPr>
          <w:rFonts w:asciiTheme="minorHAnsi" w:hAnsiTheme="minorHAnsi"/>
          <w:sz w:val="24"/>
        </w:rPr>
        <w:t xml:space="preserve"> Prior to unposting a batch all batches must be posted.</w:t>
      </w:r>
    </w:p>
    <w:p w:rsidR="00F23C32" w:rsidRPr="0015783A" w:rsidRDefault="0035528D" w:rsidP="0015783A">
      <w:pPr>
        <w:ind w:left="360"/>
        <w:jc w:val="both"/>
        <w:rPr>
          <w:rFonts w:asciiTheme="minorHAnsi" w:hAnsiTheme="minorHAnsi"/>
          <w:b/>
          <w:sz w:val="24"/>
        </w:rPr>
      </w:pPr>
      <w:r w:rsidRPr="0015783A">
        <w:rPr>
          <w:rFonts w:asciiTheme="minorHAnsi" w:hAnsiTheme="minorHAnsi"/>
          <w:b/>
          <w:sz w:val="24"/>
        </w:rPr>
        <w:t xml:space="preserve"> </w:t>
      </w:r>
    </w:p>
    <w:p w:rsidR="00113CAF" w:rsidRPr="007F4880" w:rsidRDefault="007F4880" w:rsidP="007F4880">
      <w:pPr>
        <w:ind w:left="360"/>
        <w:jc w:val="both"/>
        <w:rPr>
          <w:rFonts w:asciiTheme="minorHAnsi" w:hAnsiTheme="minorHAnsi"/>
          <w:b/>
          <w:sz w:val="32"/>
        </w:rPr>
      </w:pPr>
      <w:r w:rsidRPr="007F4880">
        <w:rPr>
          <w:rFonts w:asciiTheme="minorHAnsi" w:hAnsiTheme="minorHAnsi"/>
          <w:b/>
          <w:sz w:val="32"/>
        </w:rPr>
        <w:t xml:space="preserve">Refer to the document listing for all reports required to be turned in for grading. </w:t>
      </w:r>
    </w:p>
    <w:p w:rsidR="0035528D" w:rsidRPr="0015783A" w:rsidRDefault="004749EE" w:rsidP="0015783A">
      <w:pPr>
        <w:jc w:val="both"/>
        <w:rPr>
          <w:rFonts w:asciiTheme="minorHAnsi" w:hAnsiTheme="minorHAnsi"/>
          <w:b/>
          <w:sz w:val="28"/>
        </w:rPr>
      </w:pPr>
      <w:r w:rsidRPr="0015783A">
        <w:rPr>
          <w:rFonts w:asciiTheme="minorHAnsi" w:hAnsiTheme="minorHAnsi"/>
          <w:b/>
          <w:sz w:val="24"/>
        </w:rPr>
        <w:br w:type="page"/>
      </w:r>
    </w:p>
    <w:p w:rsidR="008F6DDE" w:rsidRPr="008F6DDE" w:rsidRDefault="0035528D" w:rsidP="0015783A">
      <w:pPr>
        <w:numPr>
          <w:ilvl w:val="0"/>
          <w:numId w:val="2"/>
        </w:numPr>
        <w:ind w:left="450" w:hanging="450"/>
        <w:jc w:val="both"/>
        <w:rPr>
          <w:rFonts w:asciiTheme="minorHAnsi" w:hAnsiTheme="minorHAnsi"/>
          <w:b/>
          <w:sz w:val="28"/>
        </w:rPr>
      </w:pPr>
      <w:r w:rsidRPr="0015783A">
        <w:rPr>
          <w:rFonts w:asciiTheme="minorHAnsi" w:hAnsiTheme="minorHAnsi"/>
          <w:sz w:val="24"/>
        </w:rPr>
        <w:lastRenderedPageBreak/>
        <w:t xml:space="preserve">Select the </w:t>
      </w:r>
      <w:r w:rsidRPr="0015783A">
        <w:rPr>
          <w:rFonts w:asciiTheme="minorHAnsi" w:hAnsiTheme="minorHAnsi"/>
          <w:b/>
          <w:sz w:val="24"/>
        </w:rPr>
        <w:t>[Journal]</w:t>
      </w:r>
      <w:r w:rsidRPr="0015783A">
        <w:rPr>
          <w:rFonts w:asciiTheme="minorHAnsi" w:hAnsiTheme="minorHAnsi"/>
          <w:sz w:val="24"/>
        </w:rPr>
        <w:t xml:space="preserve"> tab and create a journal entry to enter the statement of net </w:t>
      </w:r>
      <w:r w:rsidR="002E75C2" w:rsidRPr="0015783A">
        <w:rPr>
          <w:rFonts w:asciiTheme="minorHAnsi" w:hAnsiTheme="minorHAnsi"/>
          <w:sz w:val="24"/>
        </w:rPr>
        <w:t xml:space="preserve">position </w:t>
      </w:r>
      <w:r w:rsidRPr="0015783A">
        <w:rPr>
          <w:rFonts w:asciiTheme="minorHAnsi" w:hAnsiTheme="minorHAnsi"/>
          <w:sz w:val="24"/>
        </w:rPr>
        <w:t xml:space="preserve">(i.e., balance sheet) accounts and amounts shown in the following trial balance.  It is necessary to enter these items in the accounts of the governmental activities category at the government-wide level as the general journal and general ledger for governmental activities comprise a separate “set of books” from those for the General Fund.  </w:t>
      </w:r>
    </w:p>
    <w:p w:rsidR="008F6DDE" w:rsidRPr="008F6DDE" w:rsidRDefault="008F6DDE" w:rsidP="008F6DDE">
      <w:pPr>
        <w:ind w:left="450"/>
        <w:jc w:val="both"/>
        <w:rPr>
          <w:rFonts w:asciiTheme="minorHAnsi" w:hAnsiTheme="minorHAnsi"/>
          <w:b/>
          <w:sz w:val="28"/>
        </w:rPr>
      </w:pPr>
    </w:p>
    <w:p w:rsidR="008F6DDE" w:rsidRPr="008F6DDE" w:rsidRDefault="0035528D" w:rsidP="0015783A">
      <w:pPr>
        <w:numPr>
          <w:ilvl w:val="0"/>
          <w:numId w:val="2"/>
        </w:numPr>
        <w:ind w:left="450" w:hanging="450"/>
        <w:jc w:val="both"/>
        <w:rPr>
          <w:rFonts w:asciiTheme="minorHAnsi" w:hAnsiTheme="minorHAnsi"/>
          <w:b/>
          <w:sz w:val="28"/>
        </w:rPr>
      </w:pPr>
      <w:r w:rsidRPr="0015783A">
        <w:rPr>
          <w:rFonts w:asciiTheme="minorHAnsi" w:hAnsiTheme="minorHAnsi"/>
          <w:sz w:val="24"/>
        </w:rPr>
        <w:t xml:space="preserve">Be sure to enter </w:t>
      </w:r>
      <w:r w:rsidR="005F4472" w:rsidRPr="0015783A">
        <w:rPr>
          <w:rFonts w:asciiTheme="minorHAnsi" w:hAnsiTheme="minorHAnsi"/>
          <w:b/>
          <w:sz w:val="24"/>
        </w:rPr>
        <w:t>2016</w:t>
      </w:r>
      <w:r w:rsidRPr="0015783A">
        <w:rPr>
          <w:rFonts w:asciiTheme="minorHAnsi" w:hAnsiTheme="minorHAnsi"/>
          <w:b/>
          <w:sz w:val="24"/>
        </w:rPr>
        <w:t xml:space="preserve"> </w:t>
      </w:r>
      <w:r w:rsidRPr="0015783A">
        <w:rPr>
          <w:rFonts w:asciiTheme="minorHAnsi" w:hAnsiTheme="minorHAnsi"/>
          <w:sz w:val="24"/>
        </w:rPr>
        <w:t xml:space="preserve">from the drop-down date menu and enter </w:t>
      </w:r>
      <w:r w:rsidR="00DA4234" w:rsidRPr="0015783A">
        <w:rPr>
          <w:rFonts w:asciiTheme="minorHAnsi" w:hAnsiTheme="minorHAnsi"/>
          <w:b/>
          <w:sz w:val="24"/>
        </w:rPr>
        <w:t>Beg</w:t>
      </w:r>
      <w:r w:rsidR="008F6DDE">
        <w:rPr>
          <w:rFonts w:asciiTheme="minorHAnsi" w:hAnsiTheme="minorHAnsi"/>
          <w:b/>
          <w:sz w:val="24"/>
        </w:rPr>
        <w:t>inning</w:t>
      </w:r>
      <w:r w:rsidR="00DA4234" w:rsidRPr="0015783A">
        <w:rPr>
          <w:rFonts w:asciiTheme="minorHAnsi" w:hAnsiTheme="minorHAnsi"/>
          <w:b/>
          <w:sz w:val="24"/>
        </w:rPr>
        <w:t xml:space="preserve"> Bal</w:t>
      </w:r>
      <w:r w:rsidR="008F6DDE">
        <w:rPr>
          <w:rFonts w:asciiTheme="minorHAnsi" w:hAnsiTheme="minorHAnsi"/>
          <w:b/>
          <w:sz w:val="24"/>
        </w:rPr>
        <w:t>ance</w:t>
      </w:r>
      <w:r w:rsidRPr="0015783A">
        <w:rPr>
          <w:rFonts w:asciiTheme="minorHAnsi" w:hAnsiTheme="minorHAnsi"/>
          <w:sz w:val="24"/>
        </w:rPr>
        <w:t xml:space="preserve"> in the </w:t>
      </w:r>
      <w:r w:rsidR="007B4F4C" w:rsidRPr="0015783A">
        <w:rPr>
          <w:rFonts w:asciiTheme="minorHAnsi" w:hAnsiTheme="minorHAnsi"/>
          <w:b/>
          <w:sz w:val="24"/>
        </w:rPr>
        <w:t>[</w:t>
      </w:r>
      <w:r w:rsidRPr="0015783A">
        <w:rPr>
          <w:rFonts w:asciiTheme="minorHAnsi" w:hAnsiTheme="minorHAnsi"/>
          <w:b/>
          <w:sz w:val="24"/>
        </w:rPr>
        <w:t>Transaction Description</w:t>
      </w:r>
      <w:r w:rsidR="007B4F4C" w:rsidRPr="0015783A">
        <w:rPr>
          <w:rFonts w:asciiTheme="minorHAnsi" w:hAnsiTheme="minorHAnsi"/>
          <w:b/>
          <w:sz w:val="24"/>
        </w:rPr>
        <w:t>]</w:t>
      </w:r>
      <w:r w:rsidRPr="0015783A">
        <w:rPr>
          <w:rFonts w:asciiTheme="minorHAnsi" w:hAnsiTheme="minorHAnsi"/>
          <w:b/>
          <w:sz w:val="24"/>
        </w:rPr>
        <w:t xml:space="preserve"> </w:t>
      </w:r>
      <w:r w:rsidRPr="0015783A">
        <w:rPr>
          <w:rFonts w:asciiTheme="minorHAnsi" w:hAnsiTheme="minorHAnsi"/>
          <w:sz w:val="24"/>
        </w:rPr>
        <w:t xml:space="preserve">box.  </w:t>
      </w:r>
    </w:p>
    <w:p w:rsidR="008F6DDE" w:rsidRDefault="008F6DDE" w:rsidP="008F6DDE">
      <w:pPr>
        <w:pStyle w:val="ListParagraph"/>
        <w:rPr>
          <w:rFonts w:asciiTheme="minorHAnsi" w:hAnsiTheme="minorHAnsi"/>
          <w:sz w:val="24"/>
        </w:rPr>
      </w:pPr>
    </w:p>
    <w:p w:rsidR="0035528D" w:rsidRPr="0015783A" w:rsidRDefault="0035528D" w:rsidP="0015783A">
      <w:pPr>
        <w:numPr>
          <w:ilvl w:val="0"/>
          <w:numId w:val="2"/>
        </w:numPr>
        <w:ind w:left="450" w:hanging="450"/>
        <w:jc w:val="both"/>
        <w:rPr>
          <w:rFonts w:asciiTheme="minorHAnsi" w:hAnsiTheme="minorHAnsi"/>
          <w:b/>
          <w:sz w:val="28"/>
        </w:rPr>
      </w:pPr>
      <w:r w:rsidRPr="0015783A">
        <w:rPr>
          <w:rFonts w:asciiTheme="minorHAnsi" w:hAnsiTheme="minorHAnsi"/>
          <w:sz w:val="24"/>
        </w:rPr>
        <w:t xml:space="preserve">Select each account individually and insert the appropriate debit or credit amount for each account.  When you have completed entering the initial data, verify </w:t>
      </w:r>
      <w:r w:rsidR="007B4F4C" w:rsidRPr="0015783A">
        <w:rPr>
          <w:rFonts w:asciiTheme="minorHAnsi" w:hAnsiTheme="minorHAnsi"/>
          <w:sz w:val="24"/>
        </w:rPr>
        <w:t>the</w:t>
      </w:r>
      <w:r w:rsidRPr="0015783A">
        <w:rPr>
          <w:rFonts w:asciiTheme="minorHAnsi" w:hAnsiTheme="minorHAnsi"/>
          <w:sz w:val="24"/>
        </w:rPr>
        <w:t xml:space="preserve"> accuracy and click </w:t>
      </w:r>
      <w:r w:rsidRPr="0015783A">
        <w:rPr>
          <w:rFonts w:asciiTheme="minorHAnsi" w:hAnsiTheme="minorHAnsi"/>
          <w:b/>
          <w:sz w:val="24"/>
        </w:rPr>
        <w:t>[Post Entries]</w:t>
      </w:r>
      <w:r w:rsidRPr="0015783A">
        <w:rPr>
          <w:rFonts w:asciiTheme="minorHAnsi" w:hAnsiTheme="minorHAnsi"/>
          <w:sz w:val="24"/>
        </w:rPr>
        <w:t xml:space="preserve"> to post the entry to the governmental activities, government-wide general ledger.</w:t>
      </w:r>
    </w:p>
    <w:p w:rsidR="00E8097B" w:rsidRPr="0015783A" w:rsidRDefault="00E8097B" w:rsidP="0015783A">
      <w:pPr>
        <w:tabs>
          <w:tab w:val="left" w:pos="450"/>
        </w:tabs>
        <w:ind w:left="446" w:hanging="446"/>
        <w:jc w:val="both"/>
        <w:rPr>
          <w:rFonts w:asciiTheme="minorHAnsi" w:hAnsiTheme="minorHAnsi"/>
          <w:b/>
          <w:sz w:val="28"/>
        </w:rPr>
      </w:pPr>
    </w:p>
    <w:p w:rsidR="0035528D" w:rsidRPr="0015783A" w:rsidRDefault="004749EE" w:rsidP="0015783A">
      <w:pPr>
        <w:jc w:val="both"/>
        <w:rPr>
          <w:rFonts w:asciiTheme="minorHAnsi" w:hAnsiTheme="minorHAnsi"/>
          <w:b/>
          <w:sz w:val="24"/>
        </w:rPr>
      </w:pPr>
      <w:r w:rsidRPr="0015783A">
        <w:rPr>
          <w:rFonts w:asciiTheme="minorHAnsi" w:hAnsiTheme="minorHAnsi"/>
          <w:b/>
          <w:sz w:val="24"/>
        </w:rPr>
        <w:br w:type="page"/>
      </w:r>
      <w:r w:rsidR="0035528D" w:rsidRPr="0015783A">
        <w:rPr>
          <w:rFonts w:asciiTheme="minorHAnsi" w:hAnsiTheme="minorHAnsi"/>
          <w:b/>
          <w:sz w:val="24"/>
        </w:rPr>
        <w:lastRenderedPageBreak/>
        <w:t>CITY OF SMITHVILLE</w:t>
      </w:r>
    </w:p>
    <w:p w:rsidR="0035528D" w:rsidRPr="0015783A" w:rsidRDefault="0035528D" w:rsidP="0015783A">
      <w:pPr>
        <w:jc w:val="both"/>
        <w:rPr>
          <w:rFonts w:asciiTheme="minorHAnsi" w:hAnsiTheme="minorHAnsi"/>
          <w:b/>
          <w:sz w:val="24"/>
        </w:rPr>
      </w:pPr>
      <w:r w:rsidRPr="0015783A">
        <w:rPr>
          <w:rFonts w:asciiTheme="minorHAnsi" w:hAnsiTheme="minorHAnsi"/>
          <w:b/>
          <w:sz w:val="24"/>
        </w:rPr>
        <w:t>Governmental Activities</w:t>
      </w:r>
      <w:r w:rsidR="001D1EEF" w:rsidRPr="0015783A">
        <w:rPr>
          <w:rFonts w:asciiTheme="minorHAnsi" w:hAnsiTheme="minorHAnsi"/>
          <w:b/>
          <w:sz w:val="24"/>
        </w:rPr>
        <w:t xml:space="preserve"> Government-wide Level</w:t>
      </w:r>
    </w:p>
    <w:p w:rsidR="0035528D" w:rsidRPr="0015783A" w:rsidRDefault="0035528D" w:rsidP="0015783A">
      <w:pPr>
        <w:jc w:val="both"/>
        <w:rPr>
          <w:rFonts w:asciiTheme="minorHAnsi" w:hAnsiTheme="minorHAnsi"/>
          <w:b/>
          <w:sz w:val="24"/>
        </w:rPr>
      </w:pPr>
      <w:r w:rsidRPr="0015783A">
        <w:rPr>
          <w:rFonts w:asciiTheme="minorHAnsi" w:hAnsiTheme="minorHAnsi"/>
          <w:b/>
          <w:sz w:val="24"/>
        </w:rPr>
        <w:t>Post-</w:t>
      </w:r>
      <w:r w:rsidR="00303189" w:rsidRPr="0015783A">
        <w:rPr>
          <w:rFonts w:asciiTheme="minorHAnsi" w:hAnsiTheme="minorHAnsi"/>
          <w:b/>
          <w:sz w:val="24"/>
        </w:rPr>
        <w:t>c</w:t>
      </w:r>
      <w:r w:rsidRPr="0015783A">
        <w:rPr>
          <w:rFonts w:asciiTheme="minorHAnsi" w:hAnsiTheme="minorHAnsi"/>
          <w:b/>
          <w:sz w:val="24"/>
        </w:rPr>
        <w:t>losing Trial Balance</w:t>
      </w:r>
    </w:p>
    <w:p w:rsidR="0035528D" w:rsidRPr="0015783A" w:rsidRDefault="0035528D" w:rsidP="0015783A">
      <w:pPr>
        <w:jc w:val="both"/>
        <w:rPr>
          <w:rFonts w:asciiTheme="minorHAnsi" w:hAnsiTheme="minorHAnsi"/>
          <w:b/>
          <w:sz w:val="24"/>
        </w:rPr>
      </w:pPr>
      <w:r w:rsidRPr="0015783A">
        <w:rPr>
          <w:rFonts w:asciiTheme="minorHAnsi" w:hAnsiTheme="minorHAnsi"/>
          <w:b/>
          <w:sz w:val="24"/>
        </w:rPr>
        <w:t xml:space="preserve">As of December 31, </w:t>
      </w:r>
      <w:r w:rsidR="005F4472" w:rsidRPr="0015783A">
        <w:rPr>
          <w:rFonts w:asciiTheme="minorHAnsi" w:hAnsiTheme="minorHAnsi"/>
          <w:b/>
          <w:sz w:val="24"/>
        </w:rPr>
        <w:t>2016</w:t>
      </w:r>
    </w:p>
    <w:p w:rsidR="0035528D" w:rsidRPr="0015783A" w:rsidRDefault="0035528D" w:rsidP="0015783A">
      <w:pPr>
        <w:jc w:val="both"/>
        <w:rPr>
          <w:rFonts w:asciiTheme="minorHAnsi" w:hAnsiTheme="minorHAnsi"/>
          <w:b/>
          <w:sz w:val="24"/>
        </w:rPr>
      </w:pPr>
      <w:r w:rsidRPr="0015783A">
        <w:rPr>
          <w:rFonts w:asciiTheme="minorHAnsi" w:hAnsiTheme="minorHAnsi"/>
          <w:b/>
          <w:sz w:val="24"/>
        </w:rPr>
        <w:t>General Ledger</w:t>
      </w:r>
    </w:p>
    <w:p w:rsidR="00BE4700" w:rsidRPr="0015783A" w:rsidRDefault="00BE4700" w:rsidP="0015783A">
      <w:pPr>
        <w:jc w:val="both"/>
        <w:rPr>
          <w:rFonts w:asciiTheme="minorHAnsi" w:hAnsiTheme="minorHAnsi"/>
          <w:b/>
          <w:sz w:val="24"/>
        </w:rPr>
      </w:pPr>
    </w:p>
    <w:p w:rsidR="0035528D" w:rsidRPr="0015783A" w:rsidRDefault="0035528D" w:rsidP="0015783A">
      <w:pPr>
        <w:tabs>
          <w:tab w:val="center" w:pos="5760"/>
          <w:tab w:val="center" w:pos="720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  <w:u w:val="single"/>
        </w:rPr>
        <w:t xml:space="preserve">      Account Title       </w:t>
      </w:r>
      <w:r w:rsidRPr="0015783A">
        <w:rPr>
          <w:rFonts w:asciiTheme="minorHAnsi" w:hAnsiTheme="minorHAnsi"/>
          <w:sz w:val="24"/>
        </w:rPr>
        <w:tab/>
      </w:r>
      <w:r w:rsidRPr="0015783A">
        <w:rPr>
          <w:rFonts w:asciiTheme="minorHAnsi" w:hAnsiTheme="minorHAnsi"/>
          <w:sz w:val="24"/>
          <w:u w:val="single"/>
        </w:rPr>
        <w:t>Debits</w:t>
      </w:r>
      <w:r w:rsidRPr="0015783A">
        <w:rPr>
          <w:rFonts w:asciiTheme="minorHAnsi" w:hAnsiTheme="minorHAnsi"/>
          <w:sz w:val="24"/>
        </w:rPr>
        <w:tab/>
      </w:r>
      <w:r w:rsidRPr="0015783A">
        <w:rPr>
          <w:rFonts w:asciiTheme="minorHAnsi" w:hAnsiTheme="minorHAnsi"/>
          <w:sz w:val="24"/>
          <w:u w:val="single"/>
        </w:rPr>
        <w:t>Credits</w:t>
      </w:r>
    </w:p>
    <w:p w:rsidR="0035528D" w:rsidRPr="0015783A" w:rsidRDefault="0035528D" w:rsidP="0015783A">
      <w:pPr>
        <w:tabs>
          <w:tab w:val="right" w:pos="6210"/>
          <w:tab w:val="right" w:pos="792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Cash</w:t>
      </w:r>
      <w:r w:rsidRPr="0015783A">
        <w:rPr>
          <w:rFonts w:asciiTheme="minorHAnsi" w:hAnsiTheme="minorHAnsi"/>
          <w:sz w:val="24"/>
        </w:rPr>
        <w:tab/>
        <w:t xml:space="preserve">$    </w:t>
      </w:r>
      <w:r w:rsidR="00F060B1" w:rsidRPr="0015783A">
        <w:rPr>
          <w:rFonts w:asciiTheme="minorHAnsi" w:hAnsiTheme="minorHAnsi"/>
          <w:sz w:val="24"/>
        </w:rPr>
        <w:t>194</w:t>
      </w:r>
      <w:r w:rsidR="00340ABD" w:rsidRPr="0015783A">
        <w:rPr>
          <w:rFonts w:asciiTheme="minorHAnsi" w:hAnsiTheme="minorHAnsi"/>
          <w:sz w:val="24"/>
        </w:rPr>
        <w:t>,66</w:t>
      </w:r>
      <w:r w:rsidR="0011702F" w:rsidRPr="0015783A">
        <w:rPr>
          <w:rFonts w:asciiTheme="minorHAnsi" w:hAnsiTheme="minorHAnsi"/>
          <w:sz w:val="24"/>
        </w:rPr>
        <w:t>0</w:t>
      </w:r>
    </w:p>
    <w:p w:rsidR="0035528D" w:rsidRPr="0015783A" w:rsidRDefault="0035528D" w:rsidP="0015783A">
      <w:pPr>
        <w:tabs>
          <w:tab w:val="right" w:pos="6210"/>
          <w:tab w:val="right" w:pos="765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Taxes Receivable—Delinquent</w:t>
      </w:r>
      <w:r w:rsidRPr="0015783A">
        <w:rPr>
          <w:rFonts w:asciiTheme="minorHAnsi" w:hAnsiTheme="minorHAnsi"/>
          <w:sz w:val="24"/>
        </w:rPr>
        <w:tab/>
      </w:r>
      <w:r w:rsidR="00340ABD" w:rsidRPr="0015783A">
        <w:rPr>
          <w:rFonts w:asciiTheme="minorHAnsi" w:hAnsiTheme="minorHAnsi"/>
          <w:sz w:val="24"/>
        </w:rPr>
        <w:t>258,90</w:t>
      </w:r>
      <w:r w:rsidR="0011702F" w:rsidRPr="0015783A">
        <w:rPr>
          <w:rFonts w:asciiTheme="minorHAnsi" w:hAnsiTheme="minorHAnsi"/>
          <w:sz w:val="24"/>
        </w:rPr>
        <w:t>6</w:t>
      </w:r>
    </w:p>
    <w:p w:rsidR="0035528D" w:rsidRPr="0015783A" w:rsidRDefault="006F7A53" w:rsidP="0015783A">
      <w:pPr>
        <w:tabs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Allowance for</w:t>
      </w:r>
      <w:r w:rsidR="0035528D" w:rsidRPr="0015783A">
        <w:rPr>
          <w:rFonts w:asciiTheme="minorHAnsi" w:hAnsiTheme="minorHAnsi"/>
          <w:sz w:val="24"/>
        </w:rPr>
        <w:t xml:space="preserve"> Uncollectible Delinquent Taxes</w:t>
      </w:r>
      <w:r w:rsidR="0035528D" w:rsidRPr="0015783A">
        <w:rPr>
          <w:rFonts w:asciiTheme="minorHAnsi" w:hAnsiTheme="minorHAnsi"/>
          <w:sz w:val="24"/>
        </w:rPr>
        <w:tab/>
      </w:r>
      <w:r w:rsidR="0035528D" w:rsidRPr="0015783A">
        <w:rPr>
          <w:rFonts w:asciiTheme="minorHAnsi" w:hAnsiTheme="minorHAnsi"/>
          <w:sz w:val="24"/>
        </w:rPr>
        <w:tab/>
        <w:t xml:space="preserve">$     </w:t>
      </w:r>
      <w:r w:rsidR="00340ABD" w:rsidRPr="0015783A">
        <w:rPr>
          <w:rFonts w:asciiTheme="minorHAnsi" w:hAnsiTheme="minorHAnsi"/>
          <w:sz w:val="24"/>
        </w:rPr>
        <w:t>57,80</w:t>
      </w:r>
      <w:r w:rsidR="0011702F" w:rsidRPr="0015783A">
        <w:rPr>
          <w:rFonts w:asciiTheme="minorHAnsi" w:hAnsiTheme="minorHAnsi"/>
          <w:sz w:val="24"/>
        </w:rPr>
        <w:t>0</w:t>
      </w:r>
    </w:p>
    <w:p w:rsidR="0035528D" w:rsidRPr="0015783A" w:rsidRDefault="0035528D" w:rsidP="0015783A">
      <w:pPr>
        <w:tabs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Interest and Penalties Receivable on Taxes</w:t>
      </w:r>
      <w:r w:rsidRPr="0015783A">
        <w:rPr>
          <w:rFonts w:asciiTheme="minorHAnsi" w:hAnsiTheme="minorHAnsi"/>
          <w:sz w:val="24"/>
        </w:rPr>
        <w:tab/>
      </w:r>
      <w:r w:rsidR="00F060B1" w:rsidRPr="0015783A">
        <w:rPr>
          <w:rFonts w:asciiTheme="minorHAnsi" w:hAnsiTheme="minorHAnsi"/>
          <w:sz w:val="24"/>
        </w:rPr>
        <w:t>40</w:t>
      </w:r>
      <w:r w:rsidR="00340ABD" w:rsidRPr="0015783A">
        <w:rPr>
          <w:rFonts w:asciiTheme="minorHAnsi" w:hAnsiTheme="minorHAnsi"/>
          <w:sz w:val="24"/>
        </w:rPr>
        <w:t>,11</w:t>
      </w:r>
      <w:r w:rsidRPr="0015783A">
        <w:rPr>
          <w:rFonts w:asciiTheme="minorHAnsi" w:hAnsiTheme="minorHAnsi"/>
          <w:sz w:val="24"/>
        </w:rPr>
        <w:t>0</w:t>
      </w:r>
    </w:p>
    <w:p w:rsidR="0035528D" w:rsidRPr="0015783A" w:rsidRDefault="006F7A53" w:rsidP="0015783A">
      <w:pPr>
        <w:tabs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Allowance for</w:t>
      </w:r>
      <w:r w:rsidR="0035528D" w:rsidRPr="0015783A">
        <w:rPr>
          <w:rFonts w:asciiTheme="minorHAnsi" w:hAnsiTheme="minorHAnsi"/>
          <w:sz w:val="24"/>
        </w:rPr>
        <w:t xml:space="preserve"> Uncollectible Interest and Penalties</w:t>
      </w:r>
      <w:r w:rsidR="0035528D" w:rsidRPr="0015783A">
        <w:rPr>
          <w:rFonts w:asciiTheme="minorHAnsi" w:hAnsiTheme="minorHAnsi"/>
          <w:sz w:val="24"/>
        </w:rPr>
        <w:tab/>
      </w:r>
      <w:r w:rsidR="0035528D" w:rsidRPr="0015783A">
        <w:rPr>
          <w:rFonts w:asciiTheme="minorHAnsi" w:hAnsiTheme="minorHAnsi"/>
          <w:sz w:val="24"/>
        </w:rPr>
        <w:tab/>
      </w:r>
      <w:r w:rsidR="00340ABD" w:rsidRPr="0015783A">
        <w:rPr>
          <w:rFonts w:asciiTheme="minorHAnsi" w:hAnsiTheme="minorHAnsi"/>
          <w:sz w:val="24"/>
        </w:rPr>
        <w:t>11,72</w:t>
      </w:r>
      <w:r w:rsidR="0035528D" w:rsidRPr="0015783A">
        <w:rPr>
          <w:rFonts w:asciiTheme="minorHAnsi" w:hAnsiTheme="minorHAnsi"/>
          <w:sz w:val="24"/>
        </w:rPr>
        <w:t>6</w:t>
      </w:r>
    </w:p>
    <w:p w:rsidR="0035528D" w:rsidRPr="0015783A" w:rsidRDefault="0035528D" w:rsidP="0015783A">
      <w:pPr>
        <w:tabs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Due from State Government</w:t>
      </w:r>
      <w:r w:rsidRPr="0015783A">
        <w:rPr>
          <w:rFonts w:asciiTheme="minorHAnsi" w:hAnsiTheme="minorHAnsi"/>
          <w:sz w:val="24"/>
        </w:rPr>
        <w:tab/>
      </w:r>
      <w:r w:rsidR="006751F4" w:rsidRPr="0015783A">
        <w:rPr>
          <w:rFonts w:asciiTheme="minorHAnsi" w:hAnsiTheme="minorHAnsi"/>
          <w:sz w:val="24"/>
        </w:rPr>
        <w:t>1</w:t>
      </w:r>
      <w:r w:rsidR="00340ABD" w:rsidRPr="0015783A">
        <w:rPr>
          <w:rFonts w:asciiTheme="minorHAnsi" w:hAnsiTheme="minorHAnsi"/>
          <w:sz w:val="24"/>
        </w:rPr>
        <w:t>6</w:t>
      </w:r>
      <w:r w:rsidR="006751F4" w:rsidRPr="0015783A">
        <w:rPr>
          <w:rFonts w:asciiTheme="minorHAnsi" w:hAnsiTheme="minorHAnsi"/>
          <w:sz w:val="24"/>
        </w:rPr>
        <w:t>5</w:t>
      </w:r>
      <w:r w:rsidRPr="0015783A">
        <w:rPr>
          <w:rFonts w:asciiTheme="minorHAnsi" w:hAnsiTheme="minorHAnsi"/>
          <w:sz w:val="24"/>
        </w:rPr>
        <w:t>,000</w:t>
      </w:r>
    </w:p>
    <w:p w:rsidR="0035528D" w:rsidRPr="0015783A" w:rsidRDefault="0035528D" w:rsidP="0015783A">
      <w:pPr>
        <w:tabs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Land</w:t>
      </w:r>
      <w:r w:rsidRPr="0015783A">
        <w:rPr>
          <w:rFonts w:asciiTheme="minorHAnsi" w:hAnsiTheme="minorHAnsi"/>
          <w:sz w:val="24"/>
        </w:rPr>
        <w:tab/>
      </w:r>
      <w:r w:rsidR="005212F6" w:rsidRPr="0015783A">
        <w:rPr>
          <w:rFonts w:asciiTheme="minorHAnsi" w:hAnsiTheme="minorHAnsi"/>
          <w:sz w:val="24"/>
        </w:rPr>
        <w:t>4</w:t>
      </w:r>
      <w:r w:rsidRPr="0015783A">
        <w:rPr>
          <w:rFonts w:asciiTheme="minorHAnsi" w:hAnsiTheme="minorHAnsi"/>
          <w:sz w:val="24"/>
        </w:rPr>
        <w:t>,180,000</w:t>
      </w:r>
    </w:p>
    <w:p w:rsidR="0035528D" w:rsidRPr="0015783A" w:rsidRDefault="0035528D" w:rsidP="0015783A">
      <w:pPr>
        <w:tabs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Infrastructure</w:t>
      </w:r>
      <w:r w:rsidRPr="0015783A">
        <w:rPr>
          <w:rFonts w:asciiTheme="minorHAnsi" w:hAnsiTheme="minorHAnsi"/>
          <w:sz w:val="24"/>
        </w:rPr>
        <w:tab/>
        <w:t>9,862,000</w:t>
      </w:r>
    </w:p>
    <w:p w:rsidR="0035528D" w:rsidRPr="0015783A" w:rsidRDefault="0035528D" w:rsidP="0015783A">
      <w:pPr>
        <w:tabs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Accumulated Depreciation—Infrastructure</w:t>
      </w:r>
      <w:r w:rsidRPr="0015783A">
        <w:rPr>
          <w:rFonts w:asciiTheme="minorHAnsi" w:hAnsiTheme="minorHAnsi"/>
          <w:sz w:val="24"/>
        </w:rPr>
        <w:tab/>
      </w:r>
      <w:r w:rsidRPr="0015783A">
        <w:rPr>
          <w:rFonts w:asciiTheme="minorHAnsi" w:hAnsiTheme="minorHAnsi"/>
          <w:sz w:val="24"/>
        </w:rPr>
        <w:tab/>
        <w:t>2,</w:t>
      </w:r>
      <w:r w:rsidR="00340ABD" w:rsidRPr="0015783A">
        <w:rPr>
          <w:rFonts w:asciiTheme="minorHAnsi" w:hAnsiTheme="minorHAnsi"/>
          <w:sz w:val="24"/>
        </w:rPr>
        <w:t>713,94</w:t>
      </w:r>
      <w:r w:rsidR="00EB5D38" w:rsidRPr="0015783A">
        <w:rPr>
          <w:rFonts w:asciiTheme="minorHAnsi" w:hAnsiTheme="minorHAnsi"/>
          <w:sz w:val="24"/>
        </w:rPr>
        <w:t>4</w:t>
      </w:r>
    </w:p>
    <w:p w:rsidR="0035528D" w:rsidRPr="0015783A" w:rsidRDefault="0035528D" w:rsidP="0015783A">
      <w:pPr>
        <w:tabs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Buildings</w:t>
      </w:r>
      <w:r w:rsidRPr="0015783A">
        <w:rPr>
          <w:rFonts w:asciiTheme="minorHAnsi" w:hAnsiTheme="minorHAnsi"/>
          <w:sz w:val="24"/>
        </w:rPr>
        <w:tab/>
        <w:t>6,296,000</w:t>
      </w:r>
    </w:p>
    <w:p w:rsidR="0035528D" w:rsidRPr="0015783A" w:rsidRDefault="0035528D" w:rsidP="0015783A">
      <w:pPr>
        <w:tabs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Accumulated Depreciation—Buildings</w:t>
      </w:r>
      <w:r w:rsidRPr="0015783A">
        <w:rPr>
          <w:rFonts w:asciiTheme="minorHAnsi" w:hAnsiTheme="minorHAnsi"/>
          <w:sz w:val="24"/>
        </w:rPr>
        <w:tab/>
      </w:r>
      <w:r w:rsidRPr="0015783A">
        <w:rPr>
          <w:rFonts w:asciiTheme="minorHAnsi" w:hAnsiTheme="minorHAnsi"/>
          <w:sz w:val="24"/>
        </w:rPr>
        <w:tab/>
        <w:t>1,</w:t>
      </w:r>
      <w:r w:rsidR="00340ABD" w:rsidRPr="0015783A">
        <w:rPr>
          <w:rFonts w:asciiTheme="minorHAnsi" w:hAnsiTheme="minorHAnsi"/>
          <w:sz w:val="24"/>
        </w:rPr>
        <w:t>7</w:t>
      </w:r>
      <w:r w:rsidR="00E67AD9" w:rsidRPr="0015783A">
        <w:rPr>
          <w:rFonts w:asciiTheme="minorHAnsi" w:hAnsiTheme="minorHAnsi"/>
          <w:sz w:val="24"/>
        </w:rPr>
        <w:t>3</w:t>
      </w:r>
      <w:r w:rsidR="00340ABD" w:rsidRPr="0015783A">
        <w:rPr>
          <w:rFonts w:asciiTheme="minorHAnsi" w:hAnsiTheme="minorHAnsi"/>
          <w:sz w:val="24"/>
        </w:rPr>
        <w:t>1</w:t>
      </w:r>
      <w:r w:rsidRPr="0015783A">
        <w:rPr>
          <w:rFonts w:asciiTheme="minorHAnsi" w:hAnsiTheme="minorHAnsi"/>
          <w:sz w:val="24"/>
        </w:rPr>
        <w:t>,000</w:t>
      </w:r>
    </w:p>
    <w:p w:rsidR="0035528D" w:rsidRPr="0015783A" w:rsidRDefault="0035528D" w:rsidP="0015783A">
      <w:pPr>
        <w:tabs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Equipment</w:t>
      </w:r>
      <w:r w:rsidRPr="0015783A">
        <w:rPr>
          <w:rFonts w:asciiTheme="minorHAnsi" w:hAnsiTheme="minorHAnsi"/>
          <w:sz w:val="24"/>
        </w:rPr>
        <w:tab/>
        <w:t>3,5</w:t>
      </w:r>
      <w:r w:rsidR="00340ABD" w:rsidRPr="0015783A">
        <w:rPr>
          <w:rFonts w:asciiTheme="minorHAnsi" w:hAnsiTheme="minorHAnsi"/>
          <w:sz w:val="24"/>
        </w:rPr>
        <w:t>56,8</w:t>
      </w:r>
      <w:r w:rsidRPr="0015783A">
        <w:rPr>
          <w:rFonts w:asciiTheme="minorHAnsi" w:hAnsiTheme="minorHAnsi"/>
          <w:sz w:val="24"/>
        </w:rPr>
        <w:t>00</w:t>
      </w:r>
    </w:p>
    <w:p w:rsidR="0035528D" w:rsidRPr="0015783A" w:rsidRDefault="0035528D" w:rsidP="0015783A">
      <w:pPr>
        <w:tabs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Accumulated Depreciation—Equipment</w:t>
      </w:r>
      <w:r w:rsidRPr="0015783A">
        <w:rPr>
          <w:rFonts w:asciiTheme="minorHAnsi" w:hAnsiTheme="minorHAnsi"/>
          <w:sz w:val="24"/>
        </w:rPr>
        <w:tab/>
      </w:r>
      <w:r w:rsidRPr="0015783A">
        <w:rPr>
          <w:rFonts w:asciiTheme="minorHAnsi" w:hAnsiTheme="minorHAnsi"/>
          <w:sz w:val="24"/>
        </w:rPr>
        <w:tab/>
        <w:t>1,</w:t>
      </w:r>
      <w:r w:rsidR="00340ABD" w:rsidRPr="0015783A">
        <w:rPr>
          <w:rFonts w:asciiTheme="minorHAnsi" w:hAnsiTheme="minorHAnsi"/>
          <w:sz w:val="24"/>
        </w:rPr>
        <w:t>765,48</w:t>
      </w:r>
      <w:r w:rsidRPr="0015783A">
        <w:rPr>
          <w:rFonts w:asciiTheme="minorHAnsi" w:hAnsiTheme="minorHAnsi"/>
          <w:sz w:val="24"/>
        </w:rPr>
        <w:t>0</w:t>
      </w:r>
    </w:p>
    <w:p w:rsidR="0035528D" w:rsidRPr="0015783A" w:rsidRDefault="0035528D" w:rsidP="0015783A">
      <w:pPr>
        <w:tabs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Vouchers Payable</w:t>
      </w:r>
      <w:r w:rsidRPr="0015783A">
        <w:rPr>
          <w:rFonts w:asciiTheme="minorHAnsi" w:hAnsiTheme="minorHAnsi"/>
          <w:sz w:val="24"/>
        </w:rPr>
        <w:tab/>
      </w:r>
      <w:r w:rsidRPr="0015783A">
        <w:rPr>
          <w:rFonts w:asciiTheme="minorHAnsi" w:hAnsiTheme="minorHAnsi"/>
          <w:sz w:val="24"/>
        </w:rPr>
        <w:tab/>
      </w:r>
      <w:r w:rsidR="00340ABD" w:rsidRPr="0015783A">
        <w:rPr>
          <w:rFonts w:asciiTheme="minorHAnsi" w:hAnsiTheme="minorHAnsi"/>
          <w:sz w:val="24"/>
        </w:rPr>
        <w:t>136,02</w:t>
      </w:r>
      <w:r w:rsidR="00324295" w:rsidRPr="0015783A">
        <w:rPr>
          <w:rFonts w:asciiTheme="minorHAnsi" w:hAnsiTheme="minorHAnsi"/>
          <w:sz w:val="24"/>
        </w:rPr>
        <w:t>7</w:t>
      </w:r>
    </w:p>
    <w:p w:rsidR="0035528D" w:rsidRPr="0015783A" w:rsidRDefault="0035528D" w:rsidP="0015783A">
      <w:pPr>
        <w:tabs>
          <w:tab w:val="left" w:pos="0"/>
          <w:tab w:val="right" w:pos="5310"/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 xml:space="preserve">Net </w:t>
      </w:r>
      <w:r w:rsidR="006F1C69" w:rsidRPr="0015783A">
        <w:rPr>
          <w:rFonts w:asciiTheme="minorHAnsi" w:hAnsiTheme="minorHAnsi"/>
          <w:sz w:val="24"/>
        </w:rPr>
        <w:t>Position</w:t>
      </w:r>
      <w:r w:rsidRPr="0015783A">
        <w:rPr>
          <w:rFonts w:asciiTheme="minorHAnsi" w:hAnsiTheme="minorHAnsi"/>
          <w:sz w:val="24"/>
        </w:rPr>
        <w:t>—</w:t>
      </w:r>
      <w:r w:rsidR="006F1C69" w:rsidRPr="0015783A">
        <w:rPr>
          <w:rFonts w:asciiTheme="minorHAnsi" w:hAnsiTheme="minorHAnsi"/>
          <w:sz w:val="24"/>
        </w:rPr>
        <w:t xml:space="preserve">Net </w:t>
      </w:r>
      <w:r w:rsidRPr="0015783A">
        <w:rPr>
          <w:rFonts w:asciiTheme="minorHAnsi" w:hAnsiTheme="minorHAnsi"/>
          <w:sz w:val="24"/>
        </w:rPr>
        <w:t>Invest</w:t>
      </w:r>
      <w:r w:rsidR="006F1C69" w:rsidRPr="0015783A">
        <w:rPr>
          <w:rFonts w:asciiTheme="minorHAnsi" w:hAnsiTheme="minorHAnsi"/>
          <w:sz w:val="24"/>
        </w:rPr>
        <w:t>ment</w:t>
      </w:r>
      <w:r w:rsidRPr="0015783A">
        <w:rPr>
          <w:rFonts w:asciiTheme="minorHAnsi" w:hAnsiTheme="minorHAnsi"/>
          <w:sz w:val="24"/>
        </w:rPr>
        <w:t xml:space="preserve"> in Capital Assets</w:t>
      </w:r>
      <w:r w:rsidR="006F1C69" w:rsidRPr="0015783A">
        <w:rPr>
          <w:rFonts w:asciiTheme="minorHAnsi" w:hAnsiTheme="minorHAnsi"/>
          <w:sz w:val="24"/>
        </w:rPr>
        <w:t xml:space="preserve"> </w:t>
      </w:r>
      <w:r w:rsidR="006F1C69" w:rsidRPr="0015783A">
        <w:rPr>
          <w:rFonts w:asciiTheme="minorHAnsi" w:hAnsiTheme="minorHAnsi"/>
          <w:sz w:val="24"/>
        </w:rPr>
        <w:tab/>
      </w:r>
      <w:r w:rsidR="006F1C69" w:rsidRPr="0015783A">
        <w:rPr>
          <w:rFonts w:asciiTheme="minorHAnsi" w:hAnsiTheme="minorHAnsi"/>
          <w:sz w:val="24"/>
        </w:rPr>
        <w:tab/>
      </w:r>
      <w:r w:rsidR="006F1C69" w:rsidRPr="0015783A">
        <w:rPr>
          <w:rFonts w:asciiTheme="minorHAnsi" w:hAnsiTheme="minorHAnsi"/>
          <w:sz w:val="24"/>
        </w:rPr>
        <w:tab/>
        <w:t>1</w:t>
      </w:r>
      <w:r w:rsidR="00340ABD" w:rsidRPr="0015783A">
        <w:rPr>
          <w:rFonts w:asciiTheme="minorHAnsi" w:hAnsiTheme="minorHAnsi"/>
          <w:sz w:val="24"/>
        </w:rPr>
        <w:t>7,684,37</w:t>
      </w:r>
      <w:r w:rsidR="00EB5D38" w:rsidRPr="0015783A">
        <w:rPr>
          <w:rFonts w:asciiTheme="minorHAnsi" w:hAnsiTheme="minorHAnsi"/>
          <w:sz w:val="24"/>
        </w:rPr>
        <w:t>6</w:t>
      </w:r>
    </w:p>
    <w:p w:rsidR="00340ABD" w:rsidRPr="0015783A" w:rsidRDefault="00340ABD" w:rsidP="0015783A">
      <w:pPr>
        <w:tabs>
          <w:tab w:val="left" w:pos="0"/>
          <w:tab w:val="right" w:pos="5310"/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>Net Position—Restricted for Public Safety</w:t>
      </w:r>
      <w:r w:rsidRPr="0015783A">
        <w:rPr>
          <w:rFonts w:asciiTheme="minorHAnsi" w:hAnsiTheme="minorHAnsi"/>
          <w:sz w:val="24"/>
        </w:rPr>
        <w:tab/>
      </w:r>
      <w:r w:rsidRPr="0015783A">
        <w:rPr>
          <w:rFonts w:asciiTheme="minorHAnsi" w:hAnsiTheme="minorHAnsi"/>
          <w:sz w:val="24"/>
        </w:rPr>
        <w:tab/>
      </w:r>
      <w:r w:rsidRPr="0015783A">
        <w:rPr>
          <w:rFonts w:asciiTheme="minorHAnsi" w:hAnsiTheme="minorHAnsi"/>
          <w:sz w:val="24"/>
        </w:rPr>
        <w:tab/>
        <w:t>15,000</w:t>
      </w:r>
    </w:p>
    <w:p w:rsidR="0035528D" w:rsidRPr="0015783A" w:rsidRDefault="0035528D" w:rsidP="0015783A">
      <w:pPr>
        <w:tabs>
          <w:tab w:val="left" w:pos="0"/>
          <w:tab w:val="left" w:pos="5040"/>
          <w:tab w:val="right" w:pos="6210"/>
          <w:tab w:val="right" w:pos="7740"/>
        </w:tabs>
        <w:jc w:val="both"/>
        <w:rPr>
          <w:rFonts w:asciiTheme="minorHAnsi" w:hAnsiTheme="minorHAnsi"/>
          <w:sz w:val="24"/>
          <w:u w:val="single"/>
        </w:rPr>
      </w:pPr>
      <w:r w:rsidRPr="0015783A">
        <w:rPr>
          <w:rFonts w:asciiTheme="minorHAnsi" w:hAnsiTheme="minorHAnsi"/>
          <w:sz w:val="24"/>
        </w:rPr>
        <w:t xml:space="preserve">Net </w:t>
      </w:r>
      <w:r w:rsidR="006F1C69" w:rsidRPr="0015783A">
        <w:rPr>
          <w:rFonts w:asciiTheme="minorHAnsi" w:hAnsiTheme="minorHAnsi"/>
          <w:sz w:val="24"/>
        </w:rPr>
        <w:t>Position</w:t>
      </w:r>
      <w:r w:rsidRPr="0015783A">
        <w:rPr>
          <w:rFonts w:asciiTheme="minorHAnsi" w:hAnsiTheme="minorHAnsi"/>
          <w:sz w:val="24"/>
        </w:rPr>
        <w:t>—Unrestricted</w:t>
      </w:r>
      <w:r w:rsidRPr="0015783A">
        <w:rPr>
          <w:rFonts w:asciiTheme="minorHAnsi" w:hAnsiTheme="minorHAnsi"/>
          <w:sz w:val="24"/>
        </w:rPr>
        <w:tab/>
      </w:r>
      <w:r w:rsidR="00E97C96" w:rsidRPr="0015783A">
        <w:rPr>
          <w:rFonts w:asciiTheme="minorHAnsi" w:hAnsiTheme="minorHAnsi"/>
          <w:sz w:val="24"/>
          <w:u w:val="single"/>
        </w:rPr>
        <w:tab/>
      </w:r>
      <w:r w:rsidR="00E97C96" w:rsidRPr="0015783A">
        <w:rPr>
          <w:rFonts w:asciiTheme="minorHAnsi" w:hAnsiTheme="minorHAnsi"/>
          <w:sz w:val="24"/>
        </w:rPr>
        <w:tab/>
        <w:t xml:space="preserve"> </w:t>
      </w:r>
      <w:r w:rsidR="00E97C96" w:rsidRPr="0015783A">
        <w:rPr>
          <w:rFonts w:asciiTheme="minorHAnsi" w:hAnsiTheme="minorHAnsi"/>
          <w:sz w:val="24"/>
          <w:u w:val="single"/>
        </w:rPr>
        <w:t xml:space="preserve">       </w:t>
      </w:r>
      <w:r w:rsidR="00340ABD" w:rsidRPr="0015783A">
        <w:rPr>
          <w:rFonts w:asciiTheme="minorHAnsi" w:hAnsiTheme="minorHAnsi"/>
          <w:sz w:val="24"/>
          <w:u w:val="single"/>
        </w:rPr>
        <w:t>4</w:t>
      </w:r>
      <w:r w:rsidR="00F060B1" w:rsidRPr="0015783A">
        <w:rPr>
          <w:rFonts w:asciiTheme="minorHAnsi" w:hAnsiTheme="minorHAnsi"/>
          <w:sz w:val="24"/>
          <w:u w:val="single"/>
        </w:rPr>
        <w:t>38</w:t>
      </w:r>
      <w:r w:rsidR="00340ABD" w:rsidRPr="0015783A">
        <w:rPr>
          <w:rFonts w:asciiTheme="minorHAnsi" w:hAnsiTheme="minorHAnsi"/>
          <w:sz w:val="24"/>
          <w:u w:val="single"/>
        </w:rPr>
        <w:t>,12</w:t>
      </w:r>
      <w:r w:rsidR="00A7166F" w:rsidRPr="0015783A">
        <w:rPr>
          <w:rFonts w:asciiTheme="minorHAnsi" w:hAnsiTheme="minorHAnsi"/>
          <w:sz w:val="24"/>
          <w:u w:val="single"/>
        </w:rPr>
        <w:t>3</w:t>
      </w:r>
      <w:r w:rsidRPr="0015783A">
        <w:rPr>
          <w:rFonts w:asciiTheme="minorHAnsi" w:hAnsiTheme="minorHAnsi"/>
          <w:sz w:val="24"/>
          <w:u w:val="single"/>
        </w:rPr>
        <w:t xml:space="preserve"> </w:t>
      </w:r>
      <w:r w:rsidR="005212F6" w:rsidRPr="0015783A">
        <w:rPr>
          <w:rFonts w:asciiTheme="minorHAnsi" w:hAnsiTheme="minorHAnsi"/>
          <w:sz w:val="24"/>
          <w:u w:val="single"/>
        </w:rPr>
        <w:t xml:space="preserve"> </w:t>
      </w:r>
    </w:p>
    <w:p w:rsidR="0035528D" w:rsidRPr="0015783A" w:rsidRDefault="0035528D" w:rsidP="0015783A">
      <w:pPr>
        <w:tabs>
          <w:tab w:val="left" w:pos="5040"/>
          <w:tab w:val="right" w:pos="6210"/>
          <w:tab w:val="right" w:pos="7740"/>
        </w:tabs>
        <w:jc w:val="both"/>
        <w:rPr>
          <w:rFonts w:asciiTheme="minorHAnsi" w:hAnsiTheme="minorHAnsi"/>
          <w:sz w:val="24"/>
        </w:rPr>
      </w:pPr>
      <w:r w:rsidRPr="0015783A">
        <w:rPr>
          <w:rFonts w:asciiTheme="minorHAnsi" w:hAnsiTheme="minorHAnsi"/>
          <w:sz w:val="24"/>
        </w:rPr>
        <w:t xml:space="preserve">   Totals</w:t>
      </w:r>
      <w:r w:rsidRPr="0015783A">
        <w:rPr>
          <w:rFonts w:asciiTheme="minorHAnsi" w:hAnsiTheme="minorHAnsi"/>
          <w:sz w:val="24"/>
        </w:rPr>
        <w:tab/>
      </w:r>
      <w:r w:rsidRPr="0015783A">
        <w:rPr>
          <w:rFonts w:asciiTheme="minorHAnsi" w:hAnsiTheme="minorHAnsi"/>
          <w:sz w:val="24"/>
          <w:u w:val="double"/>
        </w:rPr>
        <w:t>$2</w:t>
      </w:r>
      <w:r w:rsidR="006751F4" w:rsidRPr="0015783A">
        <w:rPr>
          <w:rFonts w:asciiTheme="minorHAnsi" w:hAnsiTheme="minorHAnsi"/>
          <w:sz w:val="24"/>
          <w:u w:val="double"/>
        </w:rPr>
        <w:t>4</w:t>
      </w:r>
      <w:r w:rsidRPr="0015783A">
        <w:rPr>
          <w:rFonts w:asciiTheme="minorHAnsi" w:hAnsiTheme="minorHAnsi"/>
          <w:sz w:val="24"/>
          <w:u w:val="double"/>
        </w:rPr>
        <w:t>,</w:t>
      </w:r>
      <w:r w:rsidR="00340ABD" w:rsidRPr="0015783A">
        <w:rPr>
          <w:rFonts w:asciiTheme="minorHAnsi" w:hAnsiTheme="minorHAnsi"/>
          <w:sz w:val="24"/>
          <w:u w:val="double"/>
        </w:rPr>
        <w:t>5</w:t>
      </w:r>
      <w:r w:rsidR="00F060B1" w:rsidRPr="0015783A">
        <w:rPr>
          <w:rFonts w:asciiTheme="minorHAnsi" w:hAnsiTheme="minorHAnsi"/>
          <w:sz w:val="24"/>
          <w:u w:val="double"/>
        </w:rPr>
        <w:t>53</w:t>
      </w:r>
      <w:r w:rsidR="00340ABD" w:rsidRPr="0015783A">
        <w:rPr>
          <w:rFonts w:asciiTheme="minorHAnsi" w:hAnsiTheme="minorHAnsi"/>
          <w:sz w:val="24"/>
          <w:u w:val="double"/>
        </w:rPr>
        <w:t>,476</w:t>
      </w:r>
      <w:r w:rsidRPr="0015783A">
        <w:rPr>
          <w:rFonts w:asciiTheme="minorHAnsi" w:hAnsiTheme="minorHAnsi"/>
          <w:sz w:val="24"/>
        </w:rPr>
        <w:tab/>
      </w:r>
      <w:r w:rsidRPr="0015783A">
        <w:rPr>
          <w:rFonts w:asciiTheme="minorHAnsi" w:hAnsiTheme="minorHAnsi"/>
          <w:sz w:val="24"/>
          <w:u w:val="double"/>
        </w:rPr>
        <w:t>$2</w:t>
      </w:r>
      <w:r w:rsidR="000562E4" w:rsidRPr="0015783A">
        <w:rPr>
          <w:rFonts w:asciiTheme="minorHAnsi" w:hAnsiTheme="minorHAnsi"/>
          <w:sz w:val="24"/>
          <w:u w:val="double"/>
        </w:rPr>
        <w:t>4</w:t>
      </w:r>
      <w:r w:rsidRPr="0015783A">
        <w:rPr>
          <w:rFonts w:asciiTheme="minorHAnsi" w:hAnsiTheme="minorHAnsi"/>
          <w:sz w:val="24"/>
          <w:u w:val="double"/>
        </w:rPr>
        <w:t>,</w:t>
      </w:r>
      <w:r w:rsidR="00340ABD" w:rsidRPr="0015783A">
        <w:rPr>
          <w:rFonts w:asciiTheme="minorHAnsi" w:hAnsiTheme="minorHAnsi"/>
          <w:sz w:val="24"/>
          <w:u w:val="double"/>
        </w:rPr>
        <w:t>5</w:t>
      </w:r>
      <w:r w:rsidR="0091745B" w:rsidRPr="0015783A">
        <w:rPr>
          <w:rFonts w:asciiTheme="minorHAnsi" w:hAnsiTheme="minorHAnsi"/>
          <w:sz w:val="24"/>
          <w:u w:val="double"/>
        </w:rPr>
        <w:t>53</w:t>
      </w:r>
      <w:r w:rsidR="00340ABD" w:rsidRPr="0015783A">
        <w:rPr>
          <w:rFonts w:asciiTheme="minorHAnsi" w:hAnsiTheme="minorHAnsi"/>
          <w:sz w:val="24"/>
          <w:u w:val="double"/>
        </w:rPr>
        <w:t>,47</w:t>
      </w:r>
      <w:r w:rsidR="00E97C96" w:rsidRPr="0015783A">
        <w:rPr>
          <w:rFonts w:asciiTheme="minorHAnsi" w:hAnsiTheme="minorHAnsi"/>
          <w:sz w:val="24"/>
          <w:u w:val="double"/>
        </w:rPr>
        <w:t>6</w:t>
      </w:r>
    </w:p>
    <w:p w:rsidR="0035528D" w:rsidRPr="0015783A" w:rsidRDefault="0035528D" w:rsidP="0015783A">
      <w:pPr>
        <w:jc w:val="both"/>
        <w:rPr>
          <w:rFonts w:asciiTheme="minorHAnsi" w:hAnsiTheme="minorHAnsi"/>
          <w:sz w:val="24"/>
        </w:rPr>
      </w:pPr>
    </w:p>
    <w:p w:rsidR="00BE4700" w:rsidRPr="0015783A" w:rsidRDefault="00BE4700" w:rsidP="0015783A">
      <w:pPr>
        <w:jc w:val="both"/>
        <w:rPr>
          <w:rFonts w:asciiTheme="minorHAnsi" w:hAnsiTheme="minorHAnsi"/>
          <w:b/>
          <w:sz w:val="28"/>
        </w:rPr>
      </w:pPr>
    </w:p>
    <w:p w:rsidR="00BE4700" w:rsidRPr="0015783A" w:rsidRDefault="00BE4700" w:rsidP="0015783A">
      <w:pPr>
        <w:jc w:val="both"/>
        <w:rPr>
          <w:rFonts w:asciiTheme="minorHAnsi" w:hAnsiTheme="minorHAnsi"/>
          <w:b/>
          <w:sz w:val="28"/>
        </w:rPr>
      </w:pPr>
    </w:p>
    <w:p w:rsidR="00BE4700" w:rsidRDefault="00BE4700" w:rsidP="0015783A">
      <w:pPr>
        <w:ind w:firstLine="4"/>
        <w:jc w:val="both"/>
        <w:rPr>
          <w:rFonts w:asciiTheme="minorHAnsi" w:hAnsiTheme="minorHAnsi"/>
          <w:sz w:val="24"/>
          <w:szCs w:val="24"/>
        </w:rPr>
      </w:pPr>
      <w:r w:rsidRPr="0015783A">
        <w:rPr>
          <w:rFonts w:asciiTheme="minorHAnsi" w:hAnsiTheme="minorHAnsi"/>
          <w:b/>
          <w:sz w:val="24"/>
          <w:szCs w:val="24"/>
        </w:rPr>
        <w:t xml:space="preserve">Before closing the </w:t>
      </w:r>
      <w:r w:rsidRPr="0015783A">
        <w:rPr>
          <w:rFonts w:asciiTheme="minorHAnsi" w:hAnsiTheme="minorHAnsi"/>
          <w:b/>
          <w:i/>
          <w:sz w:val="24"/>
          <w:szCs w:val="24"/>
        </w:rPr>
        <w:t>City of Smithville,</w:t>
      </w:r>
      <w:r w:rsidRPr="0015783A">
        <w:rPr>
          <w:rFonts w:asciiTheme="minorHAnsi" w:hAnsiTheme="minorHAnsi"/>
          <w:b/>
          <w:sz w:val="24"/>
          <w:szCs w:val="24"/>
        </w:rPr>
        <w:t xml:space="preserve"> click on [File], and [Save/Save As] to save your work.  </w:t>
      </w:r>
      <w:r w:rsidRPr="0015783A">
        <w:rPr>
          <w:rFonts w:asciiTheme="minorHAnsi" w:hAnsiTheme="minorHAnsi"/>
          <w:sz w:val="24"/>
          <w:szCs w:val="24"/>
        </w:rPr>
        <w:t>If you close the file by clicking on the [</w:t>
      </w:r>
      <w:r w:rsidRPr="0015783A">
        <w:rPr>
          <w:rFonts w:asciiTheme="minorHAnsi" w:hAnsiTheme="minorHAnsi"/>
          <w:b/>
          <w:sz w:val="24"/>
          <w:szCs w:val="24"/>
        </w:rPr>
        <w:t>X</w:t>
      </w:r>
      <w:r w:rsidRPr="0015783A">
        <w:rPr>
          <w:rFonts w:asciiTheme="minorHAnsi" w:hAnsiTheme="minorHAnsi"/>
          <w:sz w:val="24"/>
          <w:szCs w:val="24"/>
        </w:rPr>
        <w:t>] box you will be asked if you want to save your changes before closing.</w:t>
      </w:r>
    </w:p>
    <w:p w:rsidR="001C6ABE" w:rsidRDefault="001C6ABE" w:rsidP="0015783A">
      <w:pPr>
        <w:ind w:firstLine="4"/>
        <w:jc w:val="both"/>
        <w:rPr>
          <w:rFonts w:asciiTheme="minorHAnsi" w:hAnsiTheme="minorHAnsi"/>
          <w:sz w:val="24"/>
          <w:szCs w:val="24"/>
        </w:rPr>
      </w:pPr>
    </w:p>
    <w:p w:rsidR="001C6ABE" w:rsidRPr="007F4880" w:rsidRDefault="001C6ABE" w:rsidP="000E721C">
      <w:pPr>
        <w:jc w:val="both"/>
        <w:rPr>
          <w:rFonts w:asciiTheme="minorHAnsi" w:hAnsiTheme="minorHAnsi"/>
          <w:b/>
          <w:sz w:val="32"/>
        </w:rPr>
      </w:pPr>
      <w:r w:rsidRPr="007F4880">
        <w:rPr>
          <w:rFonts w:asciiTheme="minorHAnsi" w:hAnsiTheme="minorHAnsi"/>
          <w:b/>
          <w:sz w:val="32"/>
        </w:rPr>
        <w:t xml:space="preserve">Refer to the document listing for all reports required to be turned in for grading. </w:t>
      </w:r>
    </w:p>
    <w:p w:rsidR="001C6ABE" w:rsidRPr="0015783A" w:rsidRDefault="001C6ABE" w:rsidP="0015783A">
      <w:pPr>
        <w:ind w:firstLine="4"/>
        <w:jc w:val="both"/>
        <w:rPr>
          <w:rFonts w:asciiTheme="minorHAnsi" w:hAnsiTheme="minorHAnsi"/>
          <w:b/>
          <w:sz w:val="24"/>
          <w:szCs w:val="24"/>
        </w:rPr>
      </w:pPr>
    </w:p>
    <w:p w:rsidR="001C6ABE" w:rsidRDefault="001C6ABE" w:rsidP="0015783A">
      <w:pPr>
        <w:jc w:val="both"/>
        <w:rPr>
          <w:rFonts w:asciiTheme="minorHAnsi" w:hAnsiTheme="minorHAnsi"/>
          <w:sz w:val="24"/>
        </w:rPr>
      </w:pPr>
    </w:p>
    <w:p w:rsidR="00731523" w:rsidRPr="0015783A" w:rsidRDefault="00731523" w:rsidP="001A731F">
      <w:pPr>
        <w:jc w:val="both"/>
        <w:rPr>
          <w:rFonts w:asciiTheme="minorHAnsi" w:hAnsiTheme="minorHAnsi"/>
          <w:b/>
          <w:sz w:val="28"/>
        </w:rPr>
      </w:pPr>
    </w:p>
    <w:sectPr w:rsidR="00731523" w:rsidRPr="0015783A" w:rsidSect="000E721C">
      <w:footerReference w:type="even" r:id="rId8"/>
      <w:footerReference w:type="default" r:id="rId9"/>
      <w:type w:val="continuous"/>
      <w:pgSz w:w="12240" w:h="15840"/>
      <w:pgMar w:top="900" w:right="1800" w:bottom="270" w:left="180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0C" w:rsidRDefault="0093250C">
      <w:r>
        <w:separator/>
      </w:r>
    </w:p>
  </w:endnote>
  <w:endnote w:type="continuationSeparator" w:id="0">
    <w:p w:rsidR="0093250C" w:rsidRDefault="0093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EE" w:rsidRDefault="004749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749EE" w:rsidRDefault="004749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EE" w:rsidRDefault="004749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35A9">
      <w:rPr>
        <w:rStyle w:val="PageNumber"/>
        <w:noProof/>
      </w:rPr>
      <w:t>2</w:t>
    </w:r>
    <w:r>
      <w:rPr>
        <w:rStyle w:val="PageNumber"/>
      </w:rPr>
      <w:fldChar w:fldCharType="end"/>
    </w:r>
  </w:p>
  <w:p w:rsidR="004749EE" w:rsidRDefault="004749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0C" w:rsidRDefault="0093250C">
      <w:r>
        <w:separator/>
      </w:r>
    </w:p>
  </w:footnote>
  <w:footnote w:type="continuationSeparator" w:id="0">
    <w:p w:rsidR="0093250C" w:rsidRDefault="0093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AA4"/>
    <w:multiLevelType w:val="hybridMultilevel"/>
    <w:tmpl w:val="C6F05C74"/>
    <w:lvl w:ilvl="0" w:tplc="A3740A3C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A4D"/>
    <w:multiLevelType w:val="hybridMultilevel"/>
    <w:tmpl w:val="5CF0C53C"/>
    <w:lvl w:ilvl="0" w:tplc="A4D8A234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02E2B"/>
    <w:multiLevelType w:val="singleLevel"/>
    <w:tmpl w:val="D7E4FABA"/>
    <w:lvl w:ilvl="0">
      <w:start w:val="3"/>
      <w:numFmt w:val="lowerLetter"/>
      <w:lvlText w:val="%1. 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32692B22"/>
    <w:multiLevelType w:val="hybridMultilevel"/>
    <w:tmpl w:val="B25034B0"/>
    <w:lvl w:ilvl="0" w:tplc="629C6D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92CC7"/>
    <w:multiLevelType w:val="singleLevel"/>
    <w:tmpl w:val="178489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33FC0FE1"/>
    <w:multiLevelType w:val="hybridMultilevel"/>
    <w:tmpl w:val="CABAEC30"/>
    <w:lvl w:ilvl="0" w:tplc="B9800D58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818FD"/>
    <w:multiLevelType w:val="hybridMultilevel"/>
    <w:tmpl w:val="983466E8"/>
    <w:lvl w:ilvl="0" w:tplc="737A81DC">
      <w:start w:val="1"/>
      <w:numFmt w:val="lowerLetter"/>
      <w:lvlText w:val="%1. "/>
      <w:lvlJc w:val="left"/>
      <w:pPr>
        <w:ind w:left="45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12D48"/>
    <w:multiLevelType w:val="singleLevel"/>
    <w:tmpl w:val="AE26804C"/>
    <w:lvl w:ilvl="0">
      <w:start w:val="3"/>
      <w:numFmt w:val="lowerLetter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446213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5F4CC8"/>
    <w:multiLevelType w:val="singleLevel"/>
    <w:tmpl w:val="E1A62434"/>
    <w:lvl w:ilvl="0">
      <w:start w:val="1"/>
      <w:numFmt w:val="lowerLetter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 w15:restartNumberingAfterBreak="0">
    <w:nsid w:val="4B5134E8"/>
    <w:multiLevelType w:val="singleLevel"/>
    <w:tmpl w:val="82F8E83E"/>
    <w:lvl w:ilvl="0">
      <w:start w:val="2"/>
      <w:numFmt w:val="lowerLetter"/>
      <w:lvlText w:val="%1. 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51BB3FEC"/>
    <w:multiLevelType w:val="hybridMultilevel"/>
    <w:tmpl w:val="40D231AC"/>
    <w:lvl w:ilvl="0" w:tplc="7CECFA82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EF053F"/>
    <w:multiLevelType w:val="hybridMultilevel"/>
    <w:tmpl w:val="551432FA"/>
    <w:lvl w:ilvl="0" w:tplc="185CF494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FF3089"/>
    <w:multiLevelType w:val="hybridMultilevel"/>
    <w:tmpl w:val="FB3CE906"/>
    <w:lvl w:ilvl="0" w:tplc="19C8634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9E3391"/>
    <w:multiLevelType w:val="singleLevel"/>
    <w:tmpl w:val="7D8005EC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5" w15:restartNumberingAfterBreak="0">
    <w:nsid w:val="5BE369CD"/>
    <w:multiLevelType w:val="hybridMultilevel"/>
    <w:tmpl w:val="16A62184"/>
    <w:lvl w:ilvl="0" w:tplc="51CECA22">
      <w:start w:val="5"/>
      <w:numFmt w:val="lowerLetter"/>
      <w:lvlText w:val="%1."/>
      <w:lvlJc w:val="left"/>
      <w:pPr>
        <w:ind w:left="117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DF429BE"/>
    <w:multiLevelType w:val="singleLevel"/>
    <w:tmpl w:val="4D229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0F64E60"/>
    <w:multiLevelType w:val="singleLevel"/>
    <w:tmpl w:val="6B62FC68"/>
    <w:lvl w:ilvl="0">
      <w:start w:val="1"/>
      <w:numFmt w:val="lowerLetter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8" w15:restartNumberingAfterBreak="0">
    <w:nsid w:val="75297F4B"/>
    <w:multiLevelType w:val="hybridMultilevel"/>
    <w:tmpl w:val="612E9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C6678E"/>
    <w:multiLevelType w:val="singleLevel"/>
    <w:tmpl w:val="63A8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79311A62"/>
    <w:multiLevelType w:val="hybridMultilevel"/>
    <w:tmpl w:val="CE16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25FAA"/>
    <w:multiLevelType w:val="singleLevel"/>
    <w:tmpl w:val="531A7FC2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17"/>
  </w:num>
  <w:num w:numId="5">
    <w:abstractNumId w:val="9"/>
  </w:num>
  <w:num w:numId="6">
    <w:abstractNumId w:val="10"/>
  </w:num>
  <w:num w:numId="7">
    <w:abstractNumId w:val="2"/>
  </w:num>
  <w:num w:numId="8">
    <w:abstractNumId w:val="16"/>
  </w:num>
  <w:num w:numId="9">
    <w:abstractNumId w:val="19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  <w:num w:numId="14">
    <w:abstractNumId w:val="13"/>
  </w:num>
  <w:num w:numId="15">
    <w:abstractNumId w:val="0"/>
  </w:num>
  <w:num w:numId="16">
    <w:abstractNumId w:val="6"/>
  </w:num>
  <w:num w:numId="17">
    <w:abstractNumId w:val="1"/>
  </w:num>
  <w:num w:numId="18">
    <w:abstractNumId w:val="5"/>
  </w:num>
  <w:num w:numId="19">
    <w:abstractNumId w:val="15"/>
  </w:num>
  <w:num w:numId="20">
    <w:abstractNumId w:val="12"/>
  </w:num>
  <w:num w:numId="21">
    <w:abstractNumId w:val="18"/>
  </w:num>
  <w:num w:numId="2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DC"/>
    <w:rsid w:val="00002E13"/>
    <w:rsid w:val="000034C7"/>
    <w:rsid w:val="00003813"/>
    <w:rsid w:val="00003C84"/>
    <w:rsid w:val="00015D24"/>
    <w:rsid w:val="000206F1"/>
    <w:rsid w:val="00031909"/>
    <w:rsid w:val="00031BE6"/>
    <w:rsid w:val="000361D2"/>
    <w:rsid w:val="00036DE0"/>
    <w:rsid w:val="00037752"/>
    <w:rsid w:val="00037C21"/>
    <w:rsid w:val="00041697"/>
    <w:rsid w:val="000440A5"/>
    <w:rsid w:val="00044DC6"/>
    <w:rsid w:val="00045F7B"/>
    <w:rsid w:val="00047437"/>
    <w:rsid w:val="00047ED9"/>
    <w:rsid w:val="00050498"/>
    <w:rsid w:val="00052550"/>
    <w:rsid w:val="000560DF"/>
    <w:rsid w:val="000562E4"/>
    <w:rsid w:val="000565F8"/>
    <w:rsid w:val="00056781"/>
    <w:rsid w:val="00057E57"/>
    <w:rsid w:val="00062169"/>
    <w:rsid w:val="000644A7"/>
    <w:rsid w:val="00065D9B"/>
    <w:rsid w:val="00065F6B"/>
    <w:rsid w:val="000744AD"/>
    <w:rsid w:val="000804B3"/>
    <w:rsid w:val="00080E15"/>
    <w:rsid w:val="000835D1"/>
    <w:rsid w:val="0008466A"/>
    <w:rsid w:val="000925DF"/>
    <w:rsid w:val="00093102"/>
    <w:rsid w:val="00094D02"/>
    <w:rsid w:val="0009650B"/>
    <w:rsid w:val="00097A38"/>
    <w:rsid w:val="000A12A0"/>
    <w:rsid w:val="000A2B16"/>
    <w:rsid w:val="000A2DCC"/>
    <w:rsid w:val="000A3608"/>
    <w:rsid w:val="000A4525"/>
    <w:rsid w:val="000B17F3"/>
    <w:rsid w:val="000B2A8E"/>
    <w:rsid w:val="000B3A8D"/>
    <w:rsid w:val="000B4473"/>
    <w:rsid w:val="000B56D6"/>
    <w:rsid w:val="000B7248"/>
    <w:rsid w:val="000B7458"/>
    <w:rsid w:val="000C115B"/>
    <w:rsid w:val="000C3055"/>
    <w:rsid w:val="000C472C"/>
    <w:rsid w:val="000C6EF6"/>
    <w:rsid w:val="000D03C1"/>
    <w:rsid w:val="000D0DB7"/>
    <w:rsid w:val="000D1212"/>
    <w:rsid w:val="000D5A74"/>
    <w:rsid w:val="000D6486"/>
    <w:rsid w:val="000D691A"/>
    <w:rsid w:val="000E259E"/>
    <w:rsid w:val="000E2643"/>
    <w:rsid w:val="000E721C"/>
    <w:rsid w:val="000F0E0A"/>
    <w:rsid w:val="000F1EEC"/>
    <w:rsid w:val="000F470A"/>
    <w:rsid w:val="000F5E93"/>
    <w:rsid w:val="000F7C87"/>
    <w:rsid w:val="001031BA"/>
    <w:rsid w:val="00103382"/>
    <w:rsid w:val="00104EB7"/>
    <w:rsid w:val="00106630"/>
    <w:rsid w:val="00110919"/>
    <w:rsid w:val="0011152C"/>
    <w:rsid w:val="00111852"/>
    <w:rsid w:val="00112133"/>
    <w:rsid w:val="00113CAF"/>
    <w:rsid w:val="0011702F"/>
    <w:rsid w:val="00126D53"/>
    <w:rsid w:val="0012709F"/>
    <w:rsid w:val="0012799F"/>
    <w:rsid w:val="00131F92"/>
    <w:rsid w:val="00132B4F"/>
    <w:rsid w:val="001353E1"/>
    <w:rsid w:val="00137EB5"/>
    <w:rsid w:val="00142EC9"/>
    <w:rsid w:val="0014377E"/>
    <w:rsid w:val="00144330"/>
    <w:rsid w:val="00145064"/>
    <w:rsid w:val="00146A21"/>
    <w:rsid w:val="00146DB7"/>
    <w:rsid w:val="00146FDD"/>
    <w:rsid w:val="001505B0"/>
    <w:rsid w:val="001539E7"/>
    <w:rsid w:val="00155FDC"/>
    <w:rsid w:val="0015783A"/>
    <w:rsid w:val="001604DE"/>
    <w:rsid w:val="00161CBE"/>
    <w:rsid w:val="0016294F"/>
    <w:rsid w:val="00164787"/>
    <w:rsid w:val="00164ED8"/>
    <w:rsid w:val="00170409"/>
    <w:rsid w:val="0017377A"/>
    <w:rsid w:val="0017768F"/>
    <w:rsid w:val="00182F54"/>
    <w:rsid w:val="00190127"/>
    <w:rsid w:val="00192515"/>
    <w:rsid w:val="0019288F"/>
    <w:rsid w:val="001A1C76"/>
    <w:rsid w:val="001A6825"/>
    <w:rsid w:val="001A731F"/>
    <w:rsid w:val="001A77BF"/>
    <w:rsid w:val="001B116E"/>
    <w:rsid w:val="001B2411"/>
    <w:rsid w:val="001B31EE"/>
    <w:rsid w:val="001C229C"/>
    <w:rsid w:val="001C27F5"/>
    <w:rsid w:val="001C311F"/>
    <w:rsid w:val="001C3681"/>
    <w:rsid w:val="001C5216"/>
    <w:rsid w:val="001C6310"/>
    <w:rsid w:val="001C63C5"/>
    <w:rsid w:val="001C63DB"/>
    <w:rsid w:val="001C670B"/>
    <w:rsid w:val="001C6ABE"/>
    <w:rsid w:val="001D1EEF"/>
    <w:rsid w:val="001D34F7"/>
    <w:rsid w:val="001E02A1"/>
    <w:rsid w:val="001E0FDE"/>
    <w:rsid w:val="001E261E"/>
    <w:rsid w:val="001E2AC0"/>
    <w:rsid w:val="001E2B9C"/>
    <w:rsid w:val="001E6F0F"/>
    <w:rsid w:val="001F0548"/>
    <w:rsid w:val="001F1FAA"/>
    <w:rsid w:val="001F22C9"/>
    <w:rsid w:val="001F3D0C"/>
    <w:rsid w:val="001F4720"/>
    <w:rsid w:val="001F48BD"/>
    <w:rsid w:val="001F5F3D"/>
    <w:rsid w:val="001F74CD"/>
    <w:rsid w:val="001F74D0"/>
    <w:rsid w:val="001F77BA"/>
    <w:rsid w:val="00200555"/>
    <w:rsid w:val="00200557"/>
    <w:rsid w:val="00202478"/>
    <w:rsid w:val="00202E0A"/>
    <w:rsid w:val="00203240"/>
    <w:rsid w:val="00206866"/>
    <w:rsid w:val="00207A85"/>
    <w:rsid w:val="00207FC4"/>
    <w:rsid w:val="00211886"/>
    <w:rsid w:val="0021188D"/>
    <w:rsid w:val="002132DC"/>
    <w:rsid w:val="00214B38"/>
    <w:rsid w:val="0021657B"/>
    <w:rsid w:val="002200E5"/>
    <w:rsid w:val="00221B01"/>
    <w:rsid w:val="00221E78"/>
    <w:rsid w:val="00223D93"/>
    <w:rsid w:val="00225AF8"/>
    <w:rsid w:val="0022601C"/>
    <w:rsid w:val="002311D2"/>
    <w:rsid w:val="00231B2A"/>
    <w:rsid w:val="00231C51"/>
    <w:rsid w:val="0023224B"/>
    <w:rsid w:val="00232E45"/>
    <w:rsid w:val="00235E12"/>
    <w:rsid w:val="00237156"/>
    <w:rsid w:val="00237ED6"/>
    <w:rsid w:val="00241FF1"/>
    <w:rsid w:val="002420A4"/>
    <w:rsid w:val="00243B9B"/>
    <w:rsid w:val="00244DC8"/>
    <w:rsid w:val="00247495"/>
    <w:rsid w:val="00247AB2"/>
    <w:rsid w:val="00251C24"/>
    <w:rsid w:val="00252359"/>
    <w:rsid w:val="00252DD1"/>
    <w:rsid w:val="0025447E"/>
    <w:rsid w:val="0025678C"/>
    <w:rsid w:val="00256C0B"/>
    <w:rsid w:val="002574A4"/>
    <w:rsid w:val="002616B0"/>
    <w:rsid w:val="00262623"/>
    <w:rsid w:val="00270C80"/>
    <w:rsid w:val="0027691D"/>
    <w:rsid w:val="00277B89"/>
    <w:rsid w:val="002813EA"/>
    <w:rsid w:val="00282263"/>
    <w:rsid w:val="0029044F"/>
    <w:rsid w:val="00290621"/>
    <w:rsid w:val="00290C01"/>
    <w:rsid w:val="00294D49"/>
    <w:rsid w:val="0029711C"/>
    <w:rsid w:val="00297DCC"/>
    <w:rsid w:val="002A2E75"/>
    <w:rsid w:val="002A5783"/>
    <w:rsid w:val="002A6B46"/>
    <w:rsid w:val="002B3009"/>
    <w:rsid w:val="002B773D"/>
    <w:rsid w:val="002C31F8"/>
    <w:rsid w:val="002C69A0"/>
    <w:rsid w:val="002D51D8"/>
    <w:rsid w:val="002D51DE"/>
    <w:rsid w:val="002E03FD"/>
    <w:rsid w:val="002E1313"/>
    <w:rsid w:val="002E26F0"/>
    <w:rsid w:val="002E3296"/>
    <w:rsid w:val="002E4197"/>
    <w:rsid w:val="002E49FF"/>
    <w:rsid w:val="002E4D64"/>
    <w:rsid w:val="002E5429"/>
    <w:rsid w:val="002E75C2"/>
    <w:rsid w:val="002E7632"/>
    <w:rsid w:val="002E7F91"/>
    <w:rsid w:val="002F200C"/>
    <w:rsid w:val="002F5EFE"/>
    <w:rsid w:val="002F5F5E"/>
    <w:rsid w:val="00303189"/>
    <w:rsid w:val="00304A11"/>
    <w:rsid w:val="0030648F"/>
    <w:rsid w:val="00306633"/>
    <w:rsid w:val="00313143"/>
    <w:rsid w:val="00313EB9"/>
    <w:rsid w:val="003140D4"/>
    <w:rsid w:val="00314284"/>
    <w:rsid w:val="003179CB"/>
    <w:rsid w:val="00320D92"/>
    <w:rsid w:val="0032124A"/>
    <w:rsid w:val="00324295"/>
    <w:rsid w:val="00325A07"/>
    <w:rsid w:val="003275D0"/>
    <w:rsid w:val="00333205"/>
    <w:rsid w:val="0033501E"/>
    <w:rsid w:val="00336CD9"/>
    <w:rsid w:val="00340ABD"/>
    <w:rsid w:val="00343CA8"/>
    <w:rsid w:val="00343EF6"/>
    <w:rsid w:val="00344518"/>
    <w:rsid w:val="00345ED2"/>
    <w:rsid w:val="003466F9"/>
    <w:rsid w:val="00351B03"/>
    <w:rsid w:val="00352A2A"/>
    <w:rsid w:val="00354FEA"/>
    <w:rsid w:val="0035528D"/>
    <w:rsid w:val="00355460"/>
    <w:rsid w:val="00355B98"/>
    <w:rsid w:val="00360778"/>
    <w:rsid w:val="00360A53"/>
    <w:rsid w:val="00364AC1"/>
    <w:rsid w:val="003652E7"/>
    <w:rsid w:val="00365E5F"/>
    <w:rsid w:val="00366A48"/>
    <w:rsid w:val="003751B2"/>
    <w:rsid w:val="003767DF"/>
    <w:rsid w:val="00380A6E"/>
    <w:rsid w:val="0038580D"/>
    <w:rsid w:val="00386D94"/>
    <w:rsid w:val="003875CD"/>
    <w:rsid w:val="00392EAF"/>
    <w:rsid w:val="00393CD9"/>
    <w:rsid w:val="00393EC9"/>
    <w:rsid w:val="003944AD"/>
    <w:rsid w:val="003A19B9"/>
    <w:rsid w:val="003A5273"/>
    <w:rsid w:val="003A5A1F"/>
    <w:rsid w:val="003A5A60"/>
    <w:rsid w:val="003A6CB7"/>
    <w:rsid w:val="003B3218"/>
    <w:rsid w:val="003B3EA9"/>
    <w:rsid w:val="003C22C3"/>
    <w:rsid w:val="003C34CF"/>
    <w:rsid w:val="003C362C"/>
    <w:rsid w:val="003C4945"/>
    <w:rsid w:val="003C4B7B"/>
    <w:rsid w:val="003D123E"/>
    <w:rsid w:val="003D1C40"/>
    <w:rsid w:val="003D23A3"/>
    <w:rsid w:val="003D32E7"/>
    <w:rsid w:val="003D405D"/>
    <w:rsid w:val="003D63C0"/>
    <w:rsid w:val="003E2D80"/>
    <w:rsid w:val="003E3FCF"/>
    <w:rsid w:val="003E5043"/>
    <w:rsid w:val="003F052B"/>
    <w:rsid w:val="003F51C5"/>
    <w:rsid w:val="00400228"/>
    <w:rsid w:val="00404058"/>
    <w:rsid w:val="00405438"/>
    <w:rsid w:val="004067FA"/>
    <w:rsid w:val="0040704D"/>
    <w:rsid w:val="004131D8"/>
    <w:rsid w:val="00421D7E"/>
    <w:rsid w:val="00424741"/>
    <w:rsid w:val="00424B28"/>
    <w:rsid w:val="0042667F"/>
    <w:rsid w:val="0043097E"/>
    <w:rsid w:val="00432AC9"/>
    <w:rsid w:val="004342DF"/>
    <w:rsid w:val="00436153"/>
    <w:rsid w:val="004420A6"/>
    <w:rsid w:val="004432B7"/>
    <w:rsid w:val="00446505"/>
    <w:rsid w:val="00447333"/>
    <w:rsid w:val="00451130"/>
    <w:rsid w:val="00451E47"/>
    <w:rsid w:val="00452691"/>
    <w:rsid w:val="004530CA"/>
    <w:rsid w:val="00453738"/>
    <w:rsid w:val="004537A2"/>
    <w:rsid w:val="004544AB"/>
    <w:rsid w:val="00454C90"/>
    <w:rsid w:val="00455B6E"/>
    <w:rsid w:val="00455DBC"/>
    <w:rsid w:val="004561D2"/>
    <w:rsid w:val="0045681F"/>
    <w:rsid w:val="00457B3B"/>
    <w:rsid w:val="00460BFB"/>
    <w:rsid w:val="00465967"/>
    <w:rsid w:val="00467E67"/>
    <w:rsid w:val="004723CE"/>
    <w:rsid w:val="004749EE"/>
    <w:rsid w:val="004751A6"/>
    <w:rsid w:val="004810F0"/>
    <w:rsid w:val="0048233C"/>
    <w:rsid w:val="00482397"/>
    <w:rsid w:val="00482A88"/>
    <w:rsid w:val="00484EFF"/>
    <w:rsid w:val="0048564D"/>
    <w:rsid w:val="00485E4A"/>
    <w:rsid w:val="00486A50"/>
    <w:rsid w:val="004902A2"/>
    <w:rsid w:val="00493422"/>
    <w:rsid w:val="00494685"/>
    <w:rsid w:val="004A1585"/>
    <w:rsid w:val="004A1EBF"/>
    <w:rsid w:val="004A21A4"/>
    <w:rsid w:val="004A23F2"/>
    <w:rsid w:val="004A4122"/>
    <w:rsid w:val="004A5D38"/>
    <w:rsid w:val="004B116F"/>
    <w:rsid w:val="004B1E4C"/>
    <w:rsid w:val="004B3215"/>
    <w:rsid w:val="004B329E"/>
    <w:rsid w:val="004B3778"/>
    <w:rsid w:val="004B4B5F"/>
    <w:rsid w:val="004B5B5E"/>
    <w:rsid w:val="004C07F2"/>
    <w:rsid w:val="004C141F"/>
    <w:rsid w:val="004C24E5"/>
    <w:rsid w:val="004C36A3"/>
    <w:rsid w:val="004C3B6E"/>
    <w:rsid w:val="004C61CD"/>
    <w:rsid w:val="004C6B7B"/>
    <w:rsid w:val="004C6F93"/>
    <w:rsid w:val="004D04C0"/>
    <w:rsid w:val="004D05AA"/>
    <w:rsid w:val="004D4EC7"/>
    <w:rsid w:val="004D658D"/>
    <w:rsid w:val="004E18AA"/>
    <w:rsid w:val="004E637D"/>
    <w:rsid w:val="004E6B7D"/>
    <w:rsid w:val="004F03E0"/>
    <w:rsid w:val="004F285E"/>
    <w:rsid w:val="004F2BAA"/>
    <w:rsid w:val="004F3B19"/>
    <w:rsid w:val="004F65B6"/>
    <w:rsid w:val="00501124"/>
    <w:rsid w:val="00501CE7"/>
    <w:rsid w:val="005027DE"/>
    <w:rsid w:val="00503743"/>
    <w:rsid w:val="00503CFE"/>
    <w:rsid w:val="005057E5"/>
    <w:rsid w:val="0050593D"/>
    <w:rsid w:val="005102A0"/>
    <w:rsid w:val="005103FD"/>
    <w:rsid w:val="0051139D"/>
    <w:rsid w:val="005139E1"/>
    <w:rsid w:val="00514D54"/>
    <w:rsid w:val="005212F6"/>
    <w:rsid w:val="005218A0"/>
    <w:rsid w:val="005235BC"/>
    <w:rsid w:val="005340A6"/>
    <w:rsid w:val="00535803"/>
    <w:rsid w:val="00537E69"/>
    <w:rsid w:val="00540F95"/>
    <w:rsid w:val="005420B1"/>
    <w:rsid w:val="00543249"/>
    <w:rsid w:val="00550050"/>
    <w:rsid w:val="005512FE"/>
    <w:rsid w:val="0055198D"/>
    <w:rsid w:val="005530EC"/>
    <w:rsid w:val="005602F4"/>
    <w:rsid w:val="0056407A"/>
    <w:rsid w:val="00564C7E"/>
    <w:rsid w:val="005738CB"/>
    <w:rsid w:val="005766ED"/>
    <w:rsid w:val="005779D0"/>
    <w:rsid w:val="00581AD0"/>
    <w:rsid w:val="005830B9"/>
    <w:rsid w:val="005831B8"/>
    <w:rsid w:val="00591147"/>
    <w:rsid w:val="00591702"/>
    <w:rsid w:val="00594DDB"/>
    <w:rsid w:val="005962BB"/>
    <w:rsid w:val="005971DF"/>
    <w:rsid w:val="005A164C"/>
    <w:rsid w:val="005A1A85"/>
    <w:rsid w:val="005A48BF"/>
    <w:rsid w:val="005A7471"/>
    <w:rsid w:val="005B025E"/>
    <w:rsid w:val="005B15C2"/>
    <w:rsid w:val="005B7EE4"/>
    <w:rsid w:val="005C2151"/>
    <w:rsid w:val="005C2BC3"/>
    <w:rsid w:val="005C32C2"/>
    <w:rsid w:val="005C4D65"/>
    <w:rsid w:val="005C5075"/>
    <w:rsid w:val="005C6257"/>
    <w:rsid w:val="005C6BF3"/>
    <w:rsid w:val="005D3B02"/>
    <w:rsid w:val="005D3E0A"/>
    <w:rsid w:val="005E0396"/>
    <w:rsid w:val="005E0B19"/>
    <w:rsid w:val="005E2338"/>
    <w:rsid w:val="005E2E7C"/>
    <w:rsid w:val="005E2F98"/>
    <w:rsid w:val="005E6BDD"/>
    <w:rsid w:val="005E6E74"/>
    <w:rsid w:val="005F3BDC"/>
    <w:rsid w:val="005F4472"/>
    <w:rsid w:val="005F4B8A"/>
    <w:rsid w:val="005F5336"/>
    <w:rsid w:val="005F6845"/>
    <w:rsid w:val="00603580"/>
    <w:rsid w:val="00603A6A"/>
    <w:rsid w:val="00605850"/>
    <w:rsid w:val="006073F4"/>
    <w:rsid w:val="00607ED4"/>
    <w:rsid w:val="006113A9"/>
    <w:rsid w:val="00611893"/>
    <w:rsid w:val="00614C7D"/>
    <w:rsid w:val="00615789"/>
    <w:rsid w:val="00616CAE"/>
    <w:rsid w:val="00621E75"/>
    <w:rsid w:val="006255AC"/>
    <w:rsid w:val="00630C27"/>
    <w:rsid w:val="00636B3C"/>
    <w:rsid w:val="006372F0"/>
    <w:rsid w:val="0064047C"/>
    <w:rsid w:val="00642C67"/>
    <w:rsid w:val="00645FC0"/>
    <w:rsid w:val="00650C6F"/>
    <w:rsid w:val="00651A39"/>
    <w:rsid w:val="00661FE4"/>
    <w:rsid w:val="006623DB"/>
    <w:rsid w:val="006658F3"/>
    <w:rsid w:val="00666461"/>
    <w:rsid w:val="00667D02"/>
    <w:rsid w:val="00670729"/>
    <w:rsid w:val="00672D12"/>
    <w:rsid w:val="00673053"/>
    <w:rsid w:val="006751F4"/>
    <w:rsid w:val="00676F8A"/>
    <w:rsid w:val="00677D91"/>
    <w:rsid w:val="00681E6C"/>
    <w:rsid w:val="00681F10"/>
    <w:rsid w:val="00684B71"/>
    <w:rsid w:val="00687A71"/>
    <w:rsid w:val="00692540"/>
    <w:rsid w:val="00694598"/>
    <w:rsid w:val="00694D3E"/>
    <w:rsid w:val="00697843"/>
    <w:rsid w:val="006A42BA"/>
    <w:rsid w:val="006A6F6F"/>
    <w:rsid w:val="006B0278"/>
    <w:rsid w:val="006B1AAA"/>
    <w:rsid w:val="006B1E0E"/>
    <w:rsid w:val="006B4D23"/>
    <w:rsid w:val="006B74D8"/>
    <w:rsid w:val="006B79C4"/>
    <w:rsid w:val="006B7EA2"/>
    <w:rsid w:val="006C1582"/>
    <w:rsid w:val="006C31B6"/>
    <w:rsid w:val="006C361E"/>
    <w:rsid w:val="006C4024"/>
    <w:rsid w:val="006C6AA2"/>
    <w:rsid w:val="006C7143"/>
    <w:rsid w:val="006D23CC"/>
    <w:rsid w:val="006D3B39"/>
    <w:rsid w:val="006D5B71"/>
    <w:rsid w:val="006D657F"/>
    <w:rsid w:val="006D6B94"/>
    <w:rsid w:val="006D73E8"/>
    <w:rsid w:val="006E29CA"/>
    <w:rsid w:val="006E3690"/>
    <w:rsid w:val="006E3A67"/>
    <w:rsid w:val="006E7362"/>
    <w:rsid w:val="006F1C69"/>
    <w:rsid w:val="006F3361"/>
    <w:rsid w:val="006F4907"/>
    <w:rsid w:val="006F4F4F"/>
    <w:rsid w:val="006F7A53"/>
    <w:rsid w:val="0070039F"/>
    <w:rsid w:val="007038F9"/>
    <w:rsid w:val="0070628C"/>
    <w:rsid w:val="00711492"/>
    <w:rsid w:val="00717ED1"/>
    <w:rsid w:val="007212AE"/>
    <w:rsid w:val="00722806"/>
    <w:rsid w:val="00731523"/>
    <w:rsid w:val="0073430C"/>
    <w:rsid w:val="00734E20"/>
    <w:rsid w:val="00736F37"/>
    <w:rsid w:val="00737656"/>
    <w:rsid w:val="00740CBC"/>
    <w:rsid w:val="00740FCA"/>
    <w:rsid w:val="007432F5"/>
    <w:rsid w:val="0074619C"/>
    <w:rsid w:val="007468AC"/>
    <w:rsid w:val="007516CD"/>
    <w:rsid w:val="007520B6"/>
    <w:rsid w:val="0075401F"/>
    <w:rsid w:val="00754526"/>
    <w:rsid w:val="00756D8B"/>
    <w:rsid w:val="00761276"/>
    <w:rsid w:val="00761C31"/>
    <w:rsid w:val="007622D9"/>
    <w:rsid w:val="007703F1"/>
    <w:rsid w:val="00770879"/>
    <w:rsid w:val="007708AA"/>
    <w:rsid w:val="00770F1A"/>
    <w:rsid w:val="00772553"/>
    <w:rsid w:val="00772A2D"/>
    <w:rsid w:val="00775B1F"/>
    <w:rsid w:val="00775BE2"/>
    <w:rsid w:val="00777FC7"/>
    <w:rsid w:val="00780A6B"/>
    <w:rsid w:val="00781664"/>
    <w:rsid w:val="00782589"/>
    <w:rsid w:val="007825C8"/>
    <w:rsid w:val="00787CED"/>
    <w:rsid w:val="00791E67"/>
    <w:rsid w:val="0079214B"/>
    <w:rsid w:val="00795303"/>
    <w:rsid w:val="00795D35"/>
    <w:rsid w:val="00795E54"/>
    <w:rsid w:val="007A0D55"/>
    <w:rsid w:val="007A17DF"/>
    <w:rsid w:val="007A3610"/>
    <w:rsid w:val="007A380C"/>
    <w:rsid w:val="007A425F"/>
    <w:rsid w:val="007A5953"/>
    <w:rsid w:val="007B0AE4"/>
    <w:rsid w:val="007B2C26"/>
    <w:rsid w:val="007B3720"/>
    <w:rsid w:val="007B3BB0"/>
    <w:rsid w:val="007B4E34"/>
    <w:rsid w:val="007B4F4C"/>
    <w:rsid w:val="007B5CF8"/>
    <w:rsid w:val="007B68BE"/>
    <w:rsid w:val="007B69E2"/>
    <w:rsid w:val="007B6F92"/>
    <w:rsid w:val="007B79E3"/>
    <w:rsid w:val="007C16E6"/>
    <w:rsid w:val="007C3DBA"/>
    <w:rsid w:val="007C419E"/>
    <w:rsid w:val="007C5F1A"/>
    <w:rsid w:val="007C6A8C"/>
    <w:rsid w:val="007C73B6"/>
    <w:rsid w:val="007C73FE"/>
    <w:rsid w:val="007D17F8"/>
    <w:rsid w:val="007D459A"/>
    <w:rsid w:val="007E1738"/>
    <w:rsid w:val="007E1B48"/>
    <w:rsid w:val="007E2BD5"/>
    <w:rsid w:val="007E5411"/>
    <w:rsid w:val="007E5582"/>
    <w:rsid w:val="007E71C8"/>
    <w:rsid w:val="007F1B78"/>
    <w:rsid w:val="007F4880"/>
    <w:rsid w:val="007F4AB6"/>
    <w:rsid w:val="007F4D4F"/>
    <w:rsid w:val="007F6008"/>
    <w:rsid w:val="007F73CC"/>
    <w:rsid w:val="00800A50"/>
    <w:rsid w:val="008027B7"/>
    <w:rsid w:val="00803BCC"/>
    <w:rsid w:val="00804117"/>
    <w:rsid w:val="0080595E"/>
    <w:rsid w:val="008075A4"/>
    <w:rsid w:val="00810C15"/>
    <w:rsid w:val="00812B95"/>
    <w:rsid w:val="008143B2"/>
    <w:rsid w:val="00817C6C"/>
    <w:rsid w:val="0082000F"/>
    <w:rsid w:val="00820413"/>
    <w:rsid w:val="00820A56"/>
    <w:rsid w:val="00822838"/>
    <w:rsid w:val="00825072"/>
    <w:rsid w:val="00825FC8"/>
    <w:rsid w:val="00830A45"/>
    <w:rsid w:val="008331D9"/>
    <w:rsid w:val="00835AA0"/>
    <w:rsid w:val="00840085"/>
    <w:rsid w:val="008401ED"/>
    <w:rsid w:val="00846200"/>
    <w:rsid w:val="008468E5"/>
    <w:rsid w:val="0084748E"/>
    <w:rsid w:val="008475BC"/>
    <w:rsid w:val="00850E10"/>
    <w:rsid w:val="00852090"/>
    <w:rsid w:val="00853109"/>
    <w:rsid w:val="00853C35"/>
    <w:rsid w:val="00857FDD"/>
    <w:rsid w:val="00860527"/>
    <w:rsid w:val="008643D1"/>
    <w:rsid w:val="00866968"/>
    <w:rsid w:val="00866DAC"/>
    <w:rsid w:val="0086761D"/>
    <w:rsid w:val="00870EDC"/>
    <w:rsid w:val="00873F1B"/>
    <w:rsid w:val="00881246"/>
    <w:rsid w:val="00886229"/>
    <w:rsid w:val="0088625D"/>
    <w:rsid w:val="0088728F"/>
    <w:rsid w:val="008912D8"/>
    <w:rsid w:val="00891CAC"/>
    <w:rsid w:val="00892610"/>
    <w:rsid w:val="00894C34"/>
    <w:rsid w:val="00897581"/>
    <w:rsid w:val="008A1438"/>
    <w:rsid w:val="008A23C1"/>
    <w:rsid w:val="008A2B56"/>
    <w:rsid w:val="008A5352"/>
    <w:rsid w:val="008A5B8F"/>
    <w:rsid w:val="008A7161"/>
    <w:rsid w:val="008B114F"/>
    <w:rsid w:val="008B127D"/>
    <w:rsid w:val="008B1695"/>
    <w:rsid w:val="008B25D1"/>
    <w:rsid w:val="008B375E"/>
    <w:rsid w:val="008B3CFD"/>
    <w:rsid w:val="008B445C"/>
    <w:rsid w:val="008B4B82"/>
    <w:rsid w:val="008B53AD"/>
    <w:rsid w:val="008B6533"/>
    <w:rsid w:val="008B754E"/>
    <w:rsid w:val="008B7A25"/>
    <w:rsid w:val="008B7C02"/>
    <w:rsid w:val="008C0181"/>
    <w:rsid w:val="008C2B18"/>
    <w:rsid w:val="008C3644"/>
    <w:rsid w:val="008C4FA3"/>
    <w:rsid w:val="008C5A37"/>
    <w:rsid w:val="008C67A1"/>
    <w:rsid w:val="008D1C13"/>
    <w:rsid w:val="008E0233"/>
    <w:rsid w:val="008E053B"/>
    <w:rsid w:val="008E1BB6"/>
    <w:rsid w:val="008E1E52"/>
    <w:rsid w:val="008E3B4C"/>
    <w:rsid w:val="008E5D1A"/>
    <w:rsid w:val="008E71BD"/>
    <w:rsid w:val="008E7F48"/>
    <w:rsid w:val="008F0403"/>
    <w:rsid w:val="008F1B81"/>
    <w:rsid w:val="008F31C9"/>
    <w:rsid w:val="008F59A8"/>
    <w:rsid w:val="008F5B17"/>
    <w:rsid w:val="008F6426"/>
    <w:rsid w:val="008F6DDE"/>
    <w:rsid w:val="008F75F0"/>
    <w:rsid w:val="009008B6"/>
    <w:rsid w:val="00904D29"/>
    <w:rsid w:val="00910E19"/>
    <w:rsid w:val="0091745B"/>
    <w:rsid w:val="009175D5"/>
    <w:rsid w:val="00922ABB"/>
    <w:rsid w:val="009245F3"/>
    <w:rsid w:val="0092721C"/>
    <w:rsid w:val="00930A41"/>
    <w:rsid w:val="0093250C"/>
    <w:rsid w:val="00933ED9"/>
    <w:rsid w:val="009439CE"/>
    <w:rsid w:val="009460BD"/>
    <w:rsid w:val="009461B4"/>
    <w:rsid w:val="00947A3D"/>
    <w:rsid w:val="00951E36"/>
    <w:rsid w:val="0095274B"/>
    <w:rsid w:val="00953891"/>
    <w:rsid w:val="00957C18"/>
    <w:rsid w:val="009626C4"/>
    <w:rsid w:val="009627CB"/>
    <w:rsid w:val="00962C96"/>
    <w:rsid w:val="00971118"/>
    <w:rsid w:val="0097292D"/>
    <w:rsid w:val="00973837"/>
    <w:rsid w:val="0097415D"/>
    <w:rsid w:val="009744D3"/>
    <w:rsid w:val="0097457D"/>
    <w:rsid w:val="00977463"/>
    <w:rsid w:val="009809C2"/>
    <w:rsid w:val="0098158F"/>
    <w:rsid w:val="00984132"/>
    <w:rsid w:val="009845AD"/>
    <w:rsid w:val="00985F47"/>
    <w:rsid w:val="009876D8"/>
    <w:rsid w:val="009926B8"/>
    <w:rsid w:val="0099470B"/>
    <w:rsid w:val="009974A7"/>
    <w:rsid w:val="009A04A3"/>
    <w:rsid w:val="009A0710"/>
    <w:rsid w:val="009A12FA"/>
    <w:rsid w:val="009A592D"/>
    <w:rsid w:val="009B32A6"/>
    <w:rsid w:val="009B3675"/>
    <w:rsid w:val="009B557A"/>
    <w:rsid w:val="009B5CB0"/>
    <w:rsid w:val="009B5CD2"/>
    <w:rsid w:val="009B66F4"/>
    <w:rsid w:val="009B7B97"/>
    <w:rsid w:val="009C2DE5"/>
    <w:rsid w:val="009C406C"/>
    <w:rsid w:val="009C69B2"/>
    <w:rsid w:val="009D10F2"/>
    <w:rsid w:val="009D33F6"/>
    <w:rsid w:val="009D4387"/>
    <w:rsid w:val="009D4AAB"/>
    <w:rsid w:val="009D585E"/>
    <w:rsid w:val="009D5C54"/>
    <w:rsid w:val="009D5F5C"/>
    <w:rsid w:val="009E0C26"/>
    <w:rsid w:val="009E265B"/>
    <w:rsid w:val="009E4223"/>
    <w:rsid w:val="009E47D5"/>
    <w:rsid w:val="009E66D6"/>
    <w:rsid w:val="009F0B59"/>
    <w:rsid w:val="009F1D15"/>
    <w:rsid w:val="009F215A"/>
    <w:rsid w:val="009F21C2"/>
    <w:rsid w:val="009F4B71"/>
    <w:rsid w:val="009F4C40"/>
    <w:rsid w:val="009F4FBD"/>
    <w:rsid w:val="009F5A52"/>
    <w:rsid w:val="009F668F"/>
    <w:rsid w:val="009F69CF"/>
    <w:rsid w:val="00A00FC6"/>
    <w:rsid w:val="00A012ED"/>
    <w:rsid w:val="00A01D6D"/>
    <w:rsid w:val="00A01D72"/>
    <w:rsid w:val="00A02D19"/>
    <w:rsid w:val="00A03D54"/>
    <w:rsid w:val="00A10732"/>
    <w:rsid w:val="00A1224C"/>
    <w:rsid w:val="00A12D56"/>
    <w:rsid w:val="00A15AAD"/>
    <w:rsid w:val="00A16205"/>
    <w:rsid w:val="00A170DA"/>
    <w:rsid w:val="00A2148B"/>
    <w:rsid w:val="00A2212E"/>
    <w:rsid w:val="00A2477B"/>
    <w:rsid w:val="00A2566A"/>
    <w:rsid w:val="00A260BA"/>
    <w:rsid w:val="00A274EA"/>
    <w:rsid w:val="00A31A9F"/>
    <w:rsid w:val="00A334A7"/>
    <w:rsid w:val="00A35331"/>
    <w:rsid w:val="00A35C16"/>
    <w:rsid w:val="00A365EC"/>
    <w:rsid w:val="00A411E4"/>
    <w:rsid w:val="00A45659"/>
    <w:rsid w:val="00A47BF7"/>
    <w:rsid w:val="00A51BC2"/>
    <w:rsid w:val="00A52FB8"/>
    <w:rsid w:val="00A564B4"/>
    <w:rsid w:val="00A601C1"/>
    <w:rsid w:val="00A60CC4"/>
    <w:rsid w:val="00A65A37"/>
    <w:rsid w:val="00A65EAE"/>
    <w:rsid w:val="00A67F19"/>
    <w:rsid w:val="00A702F5"/>
    <w:rsid w:val="00A7166F"/>
    <w:rsid w:val="00A72766"/>
    <w:rsid w:val="00A73A9E"/>
    <w:rsid w:val="00A76275"/>
    <w:rsid w:val="00A77D83"/>
    <w:rsid w:val="00A8151E"/>
    <w:rsid w:val="00A83746"/>
    <w:rsid w:val="00A83FA4"/>
    <w:rsid w:val="00A842F3"/>
    <w:rsid w:val="00A85962"/>
    <w:rsid w:val="00A86483"/>
    <w:rsid w:val="00A865DF"/>
    <w:rsid w:val="00A912CA"/>
    <w:rsid w:val="00A94556"/>
    <w:rsid w:val="00A951E0"/>
    <w:rsid w:val="00A95D36"/>
    <w:rsid w:val="00A971C9"/>
    <w:rsid w:val="00AA1033"/>
    <w:rsid w:val="00AA35D1"/>
    <w:rsid w:val="00AA41AF"/>
    <w:rsid w:val="00AA43EF"/>
    <w:rsid w:val="00AA46C4"/>
    <w:rsid w:val="00AA5D11"/>
    <w:rsid w:val="00AA64F4"/>
    <w:rsid w:val="00AB31E1"/>
    <w:rsid w:val="00AB3B3E"/>
    <w:rsid w:val="00AB5884"/>
    <w:rsid w:val="00AB7E75"/>
    <w:rsid w:val="00AC28C4"/>
    <w:rsid w:val="00AC588D"/>
    <w:rsid w:val="00AC73E8"/>
    <w:rsid w:val="00AD1F0E"/>
    <w:rsid w:val="00AD43BC"/>
    <w:rsid w:val="00AD5634"/>
    <w:rsid w:val="00AD6AB2"/>
    <w:rsid w:val="00AD7E82"/>
    <w:rsid w:val="00AE1254"/>
    <w:rsid w:val="00AE329A"/>
    <w:rsid w:val="00AE3851"/>
    <w:rsid w:val="00AE4697"/>
    <w:rsid w:val="00AE79E9"/>
    <w:rsid w:val="00AF0D69"/>
    <w:rsid w:val="00AF32F0"/>
    <w:rsid w:val="00AF3307"/>
    <w:rsid w:val="00AF521A"/>
    <w:rsid w:val="00AF7399"/>
    <w:rsid w:val="00B01204"/>
    <w:rsid w:val="00B02EFA"/>
    <w:rsid w:val="00B0362E"/>
    <w:rsid w:val="00B041B9"/>
    <w:rsid w:val="00B04328"/>
    <w:rsid w:val="00B053EB"/>
    <w:rsid w:val="00B07003"/>
    <w:rsid w:val="00B07F2F"/>
    <w:rsid w:val="00B12C8B"/>
    <w:rsid w:val="00B24720"/>
    <w:rsid w:val="00B27074"/>
    <w:rsid w:val="00B3129B"/>
    <w:rsid w:val="00B325A3"/>
    <w:rsid w:val="00B33533"/>
    <w:rsid w:val="00B34631"/>
    <w:rsid w:val="00B36650"/>
    <w:rsid w:val="00B3782C"/>
    <w:rsid w:val="00B40A6B"/>
    <w:rsid w:val="00B41AC1"/>
    <w:rsid w:val="00B42ACF"/>
    <w:rsid w:val="00B469FB"/>
    <w:rsid w:val="00B54F74"/>
    <w:rsid w:val="00B55652"/>
    <w:rsid w:val="00B55E9B"/>
    <w:rsid w:val="00B5725F"/>
    <w:rsid w:val="00B57D96"/>
    <w:rsid w:val="00B604A4"/>
    <w:rsid w:val="00B612CA"/>
    <w:rsid w:val="00B62384"/>
    <w:rsid w:val="00B6380A"/>
    <w:rsid w:val="00B6507D"/>
    <w:rsid w:val="00B65170"/>
    <w:rsid w:val="00B65217"/>
    <w:rsid w:val="00B65B32"/>
    <w:rsid w:val="00B67022"/>
    <w:rsid w:val="00B73673"/>
    <w:rsid w:val="00B7407A"/>
    <w:rsid w:val="00B74CB9"/>
    <w:rsid w:val="00B76138"/>
    <w:rsid w:val="00B80E19"/>
    <w:rsid w:val="00B8263F"/>
    <w:rsid w:val="00B82FD2"/>
    <w:rsid w:val="00B86406"/>
    <w:rsid w:val="00B86410"/>
    <w:rsid w:val="00B867CB"/>
    <w:rsid w:val="00B86F07"/>
    <w:rsid w:val="00B8752E"/>
    <w:rsid w:val="00B90909"/>
    <w:rsid w:val="00B9114F"/>
    <w:rsid w:val="00B93946"/>
    <w:rsid w:val="00B9504F"/>
    <w:rsid w:val="00BA4A38"/>
    <w:rsid w:val="00BA4F93"/>
    <w:rsid w:val="00BA6B2C"/>
    <w:rsid w:val="00BC0B0C"/>
    <w:rsid w:val="00BC2401"/>
    <w:rsid w:val="00BC50BD"/>
    <w:rsid w:val="00BC7B19"/>
    <w:rsid w:val="00BD3AB5"/>
    <w:rsid w:val="00BD53D2"/>
    <w:rsid w:val="00BD6AAE"/>
    <w:rsid w:val="00BD7E25"/>
    <w:rsid w:val="00BE1A72"/>
    <w:rsid w:val="00BE2970"/>
    <w:rsid w:val="00BE4700"/>
    <w:rsid w:val="00BE5BED"/>
    <w:rsid w:val="00BE7754"/>
    <w:rsid w:val="00BF08E9"/>
    <w:rsid w:val="00BF0B9E"/>
    <w:rsid w:val="00BF1D17"/>
    <w:rsid w:val="00BF2FB8"/>
    <w:rsid w:val="00BF3835"/>
    <w:rsid w:val="00BF3C6D"/>
    <w:rsid w:val="00BF3D5F"/>
    <w:rsid w:val="00BF44E3"/>
    <w:rsid w:val="00BF55DD"/>
    <w:rsid w:val="00BF67CF"/>
    <w:rsid w:val="00C00C87"/>
    <w:rsid w:val="00C03694"/>
    <w:rsid w:val="00C036F2"/>
    <w:rsid w:val="00C050F3"/>
    <w:rsid w:val="00C075EE"/>
    <w:rsid w:val="00C07F21"/>
    <w:rsid w:val="00C127BE"/>
    <w:rsid w:val="00C129CB"/>
    <w:rsid w:val="00C12CC0"/>
    <w:rsid w:val="00C1729B"/>
    <w:rsid w:val="00C17911"/>
    <w:rsid w:val="00C22DE9"/>
    <w:rsid w:val="00C22EB2"/>
    <w:rsid w:val="00C23EC2"/>
    <w:rsid w:val="00C25BE3"/>
    <w:rsid w:val="00C35C57"/>
    <w:rsid w:val="00C36489"/>
    <w:rsid w:val="00C372AA"/>
    <w:rsid w:val="00C401D7"/>
    <w:rsid w:val="00C40CEF"/>
    <w:rsid w:val="00C4172B"/>
    <w:rsid w:val="00C419EE"/>
    <w:rsid w:val="00C4337C"/>
    <w:rsid w:val="00C458FC"/>
    <w:rsid w:val="00C46581"/>
    <w:rsid w:val="00C46801"/>
    <w:rsid w:val="00C476C5"/>
    <w:rsid w:val="00C516AB"/>
    <w:rsid w:val="00C52039"/>
    <w:rsid w:val="00C52576"/>
    <w:rsid w:val="00C564B0"/>
    <w:rsid w:val="00C56C87"/>
    <w:rsid w:val="00C56F8D"/>
    <w:rsid w:val="00C6386A"/>
    <w:rsid w:val="00C647BC"/>
    <w:rsid w:val="00C6492E"/>
    <w:rsid w:val="00C65781"/>
    <w:rsid w:val="00C664A8"/>
    <w:rsid w:val="00C70530"/>
    <w:rsid w:val="00C73A00"/>
    <w:rsid w:val="00C73CEA"/>
    <w:rsid w:val="00C74367"/>
    <w:rsid w:val="00C7626E"/>
    <w:rsid w:val="00C84826"/>
    <w:rsid w:val="00C84D7D"/>
    <w:rsid w:val="00C86C7D"/>
    <w:rsid w:val="00C878BC"/>
    <w:rsid w:val="00C92FF9"/>
    <w:rsid w:val="00C93C49"/>
    <w:rsid w:val="00C95324"/>
    <w:rsid w:val="00C958FA"/>
    <w:rsid w:val="00CA0398"/>
    <w:rsid w:val="00CA1C94"/>
    <w:rsid w:val="00CA3B79"/>
    <w:rsid w:val="00CA44D8"/>
    <w:rsid w:val="00CA7E91"/>
    <w:rsid w:val="00CB23E2"/>
    <w:rsid w:val="00CB3495"/>
    <w:rsid w:val="00CB4692"/>
    <w:rsid w:val="00CB5D8F"/>
    <w:rsid w:val="00CB7AB6"/>
    <w:rsid w:val="00CC0BE8"/>
    <w:rsid w:val="00CC1779"/>
    <w:rsid w:val="00CC2520"/>
    <w:rsid w:val="00CC2E14"/>
    <w:rsid w:val="00CC3F45"/>
    <w:rsid w:val="00CC5BDE"/>
    <w:rsid w:val="00CD1277"/>
    <w:rsid w:val="00CD3123"/>
    <w:rsid w:val="00CE12A4"/>
    <w:rsid w:val="00CE190A"/>
    <w:rsid w:val="00CE32A8"/>
    <w:rsid w:val="00CE3524"/>
    <w:rsid w:val="00CE4D34"/>
    <w:rsid w:val="00CE7529"/>
    <w:rsid w:val="00CE7D6B"/>
    <w:rsid w:val="00CF2B32"/>
    <w:rsid w:val="00CF36D6"/>
    <w:rsid w:val="00CF3CDD"/>
    <w:rsid w:val="00CF635E"/>
    <w:rsid w:val="00CF6E43"/>
    <w:rsid w:val="00D01B86"/>
    <w:rsid w:val="00D05540"/>
    <w:rsid w:val="00D10E5C"/>
    <w:rsid w:val="00D11206"/>
    <w:rsid w:val="00D132F4"/>
    <w:rsid w:val="00D158AC"/>
    <w:rsid w:val="00D15CAF"/>
    <w:rsid w:val="00D174E1"/>
    <w:rsid w:val="00D20031"/>
    <w:rsid w:val="00D2250E"/>
    <w:rsid w:val="00D22A00"/>
    <w:rsid w:val="00D23360"/>
    <w:rsid w:val="00D2360C"/>
    <w:rsid w:val="00D268BB"/>
    <w:rsid w:val="00D27291"/>
    <w:rsid w:val="00D27C38"/>
    <w:rsid w:val="00D27D53"/>
    <w:rsid w:val="00D304DD"/>
    <w:rsid w:val="00D30B07"/>
    <w:rsid w:val="00D320C3"/>
    <w:rsid w:val="00D320EB"/>
    <w:rsid w:val="00D37ED8"/>
    <w:rsid w:val="00D43CA4"/>
    <w:rsid w:val="00D44ECD"/>
    <w:rsid w:val="00D45CDF"/>
    <w:rsid w:val="00D46FC2"/>
    <w:rsid w:val="00D51EC8"/>
    <w:rsid w:val="00D52CAF"/>
    <w:rsid w:val="00D5319C"/>
    <w:rsid w:val="00D53C4A"/>
    <w:rsid w:val="00D56D16"/>
    <w:rsid w:val="00D628E2"/>
    <w:rsid w:val="00D644EE"/>
    <w:rsid w:val="00D64BF3"/>
    <w:rsid w:val="00D65346"/>
    <w:rsid w:val="00D666EE"/>
    <w:rsid w:val="00D6796F"/>
    <w:rsid w:val="00D7073B"/>
    <w:rsid w:val="00D730F4"/>
    <w:rsid w:val="00D74D15"/>
    <w:rsid w:val="00D75759"/>
    <w:rsid w:val="00D7769F"/>
    <w:rsid w:val="00D80290"/>
    <w:rsid w:val="00D82466"/>
    <w:rsid w:val="00D86CB6"/>
    <w:rsid w:val="00D87B58"/>
    <w:rsid w:val="00D91D0B"/>
    <w:rsid w:val="00D925DC"/>
    <w:rsid w:val="00D9377A"/>
    <w:rsid w:val="00D950DA"/>
    <w:rsid w:val="00D952D2"/>
    <w:rsid w:val="00D9612D"/>
    <w:rsid w:val="00D97562"/>
    <w:rsid w:val="00DA4234"/>
    <w:rsid w:val="00DA62C2"/>
    <w:rsid w:val="00DA66D0"/>
    <w:rsid w:val="00DA7F51"/>
    <w:rsid w:val="00DB0B29"/>
    <w:rsid w:val="00DB2AAE"/>
    <w:rsid w:val="00DB3549"/>
    <w:rsid w:val="00DB40E4"/>
    <w:rsid w:val="00DB7180"/>
    <w:rsid w:val="00DC19DA"/>
    <w:rsid w:val="00DC2EBC"/>
    <w:rsid w:val="00DC3668"/>
    <w:rsid w:val="00DC6C98"/>
    <w:rsid w:val="00DD1E43"/>
    <w:rsid w:val="00DD4B73"/>
    <w:rsid w:val="00DD7AB4"/>
    <w:rsid w:val="00DD7C64"/>
    <w:rsid w:val="00DD7DA8"/>
    <w:rsid w:val="00DE0015"/>
    <w:rsid w:val="00DE1B3B"/>
    <w:rsid w:val="00DE54F9"/>
    <w:rsid w:val="00DF0AA0"/>
    <w:rsid w:val="00DF4FAC"/>
    <w:rsid w:val="00DF5335"/>
    <w:rsid w:val="00DF5AB3"/>
    <w:rsid w:val="00DF6206"/>
    <w:rsid w:val="00DF6330"/>
    <w:rsid w:val="00DF7B14"/>
    <w:rsid w:val="00DF7D69"/>
    <w:rsid w:val="00E00C9A"/>
    <w:rsid w:val="00E01625"/>
    <w:rsid w:val="00E05B29"/>
    <w:rsid w:val="00E0668D"/>
    <w:rsid w:val="00E0798B"/>
    <w:rsid w:val="00E1115F"/>
    <w:rsid w:val="00E13750"/>
    <w:rsid w:val="00E16C47"/>
    <w:rsid w:val="00E178C5"/>
    <w:rsid w:val="00E20401"/>
    <w:rsid w:val="00E20967"/>
    <w:rsid w:val="00E211A0"/>
    <w:rsid w:val="00E2159D"/>
    <w:rsid w:val="00E22B82"/>
    <w:rsid w:val="00E246E2"/>
    <w:rsid w:val="00E24883"/>
    <w:rsid w:val="00E252B3"/>
    <w:rsid w:val="00E2599D"/>
    <w:rsid w:val="00E27540"/>
    <w:rsid w:val="00E346E8"/>
    <w:rsid w:val="00E407DC"/>
    <w:rsid w:val="00E409EC"/>
    <w:rsid w:val="00E4155C"/>
    <w:rsid w:val="00E45E51"/>
    <w:rsid w:val="00E460A1"/>
    <w:rsid w:val="00E5139B"/>
    <w:rsid w:val="00E52EE1"/>
    <w:rsid w:val="00E533C4"/>
    <w:rsid w:val="00E54C3E"/>
    <w:rsid w:val="00E56B81"/>
    <w:rsid w:val="00E61775"/>
    <w:rsid w:val="00E64609"/>
    <w:rsid w:val="00E64C34"/>
    <w:rsid w:val="00E66B51"/>
    <w:rsid w:val="00E67AD9"/>
    <w:rsid w:val="00E71FD1"/>
    <w:rsid w:val="00E747ED"/>
    <w:rsid w:val="00E77064"/>
    <w:rsid w:val="00E77423"/>
    <w:rsid w:val="00E8097B"/>
    <w:rsid w:val="00E820C3"/>
    <w:rsid w:val="00E82F35"/>
    <w:rsid w:val="00E831D7"/>
    <w:rsid w:val="00E838DD"/>
    <w:rsid w:val="00E878E7"/>
    <w:rsid w:val="00E96206"/>
    <w:rsid w:val="00E973B0"/>
    <w:rsid w:val="00E97C96"/>
    <w:rsid w:val="00EA25B0"/>
    <w:rsid w:val="00EA2E2C"/>
    <w:rsid w:val="00EA2F01"/>
    <w:rsid w:val="00EB0881"/>
    <w:rsid w:val="00EB19EB"/>
    <w:rsid w:val="00EB1A1A"/>
    <w:rsid w:val="00EB4786"/>
    <w:rsid w:val="00EB4D83"/>
    <w:rsid w:val="00EB5D38"/>
    <w:rsid w:val="00EC0E62"/>
    <w:rsid w:val="00EC3D53"/>
    <w:rsid w:val="00EC59AC"/>
    <w:rsid w:val="00EC6A15"/>
    <w:rsid w:val="00EC73CB"/>
    <w:rsid w:val="00EC78E4"/>
    <w:rsid w:val="00ED1CB7"/>
    <w:rsid w:val="00ED1F53"/>
    <w:rsid w:val="00ED32ED"/>
    <w:rsid w:val="00ED63F8"/>
    <w:rsid w:val="00EE185D"/>
    <w:rsid w:val="00EE3395"/>
    <w:rsid w:val="00EE35A9"/>
    <w:rsid w:val="00EE57C1"/>
    <w:rsid w:val="00EF0DD8"/>
    <w:rsid w:val="00EF6514"/>
    <w:rsid w:val="00F022BA"/>
    <w:rsid w:val="00F0257E"/>
    <w:rsid w:val="00F02FAD"/>
    <w:rsid w:val="00F0310C"/>
    <w:rsid w:val="00F035A8"/>
    <w:rsid w:val="00F060B1"/>
    <w:rsid w:val="00F10434"/>
    <w:rsid w:val="00F11372"/>
    <w:rsid w:val="00F1139A"/>
    <w:rsid w:val="00F148F9"/>
    <w:rsid w:val="00F20ABC"/>
    <w:rsid w:val="00F23C32"/>
    <w:rsid w:val="00F240F7"/>
    <w:rsid w:val="00F25C23"/>
    <w:rsid w:val="00F2769C"/>
    <w:rsid w:val="00F34406"/>
    <w:rsid w:val="00F35BC9"/>
    <w:rsid w:val="00F36566"/>
    <w:rsid w:val="00F47D4B"/>
    <w:rsid w:val="00F50F9A"/>
    <w:rsid w:val="00F51592"/>
    <w:rsid w:val="00F52F81"/>
    <w:rsid w:val="00F556F5"/>
    <w:rsid w:val="00F55BED"/>
    <w:rsid w:val="00F56CBD"/>
    <w:rsid w:val="00F575A6"/>
    <w:rsid w:val="00F617F4"/>
    <w:rsid w:val="00F656BA"/>
    <w:rsid w:val="00F65C6D"/>
    <w:rsid w:val="00F66D45"/>
    <w:rsid w:val="00F67C82"/>
    <w:rsid w:val="00F67E19"/>
    <w:rsid w:val="00F67E4C"/>
    <w:rsid w:val="00F72180"/>
    <w:rsid w:val="00F72A5C"/>
    <w:rsid w:val="00F74A65"/>
    <w:rsid w:val="00F77487"/>
    <w:rsid w:val="00F777E2"/>
    <w:rsid w:val="00F80B2B"/>
    <w:rsid w:val="00F80F20"/>
    <w:rsid w:val="00F8223E"/>
    <w:rsid w:val="00F83884"/>
    <w:rsid w:val="00F84F3E"/>
    <w:rsid w:val="00F901CC"/>
    <w:rsid w:val="00F9042F"/>
    <w:rsid w:val="00F90E45"/>
    <w:rsid w:val="00F91BE5"/>
    <w:rsid w:val="00F9251D"/>
    <w:rsid w:val="00F92FEC"/>
    <w:rsid w:val="00F95491"/>
    <w:rsid w:val="00F967B4"/>
    <w:rsid w:val="00F96982"/>
    <w:rsid w:val="00F96D7F"/>
    <w:rsid w:val="00F97076"/>
    <w:rsid w:val="00F97BAE"/>
    <w:rsid w:val="00FA31AA"/>
    <w:rsid w:val="00FA5A26"/>
    <w:rsid w:val="00FA6B58"/>
    <w:rsid w:val="00FA7C84"/>
    <w:rsid w:val="00FB188D"/>
    <w:rsid w:val="00FB1C33"/>
    <w:rsid w:val="00FB207D"/>
    <w:rsid w:val="00FB6114"/>
    <w:rsid w:val="00FB73C0"/>
    <w:rsid w:val="00FC15A2"/>
    <w:rsid w:val="00FC1A15"/>
    <w:rsid w:val="00FC2954"/>
    <w:rsid w:val="00FC2CB7"/>
    <w:rsid w:val="00FC61D5"/>
    <w:rsid w:val="00FC6995"/>
    <w:rsid w:val="00FD0587"/>
    <w:rsid w:val="00FD0AB9"/>
    <w:rsid w:val="00FD0DFE"/>
    <w:rsid w:val="00FD414E"/>
    <w:rsid w:val="00FD45C9"/>
    <w:rsid w:val="00FD497D"/>
    <w:rsid w:val="00FD6A11"/>
    <w:rsid w:val="00FD78E9"/>
    <w:rsid w:val="00FD7E71"/>
    <w:rsid w:val="00FE0777"/>
    <w:rsid w:val="00FE0C05"/>
    <w:rsid w:val="00FE3CFA"/>
    <w:rsid w:val="00FE4D02"/>
    <w:rsid w:val="00FE5150"/>
    <w:rsid w:val="00FF271D"/>
    <w:rsid w:val="00FF47BF"/>
    <w:rsid w:val="00FF659B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5F6AE2-C371-4996-B6A1-5D2BDB61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pBdr>
        <w:top w:val="thickThinSmallGap" w:sz="24" w:space="1" w:color="auto"/>
      </w:pBdr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990"/>
        <w:tab w:val="right" w:leader="dot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Rounded MT Bold" w:hAnsi="Arial Rounded MT Bold"/>
      <w:sz w:val="7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990"/>
        <w:tab w:val="right" w:leader="dot" w:pos="7110"/>
      </w:tabs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center" w:pos="5310"/>
        <w:tab w:val="center" w:pos="6840"/>
      </w:tabs>
      <w:ind w:left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990"/>
        <w:tab w:val="right" w:leader="dot" w:pos="7110"/>
      </w:tabs>
      <w:ind w:left="720"/>
    </w:pPr>
    <w:rPr>
      <w:sz w:val="24"/>
    </w:rPr>
  </w:style>
  <w:style w:type="paragraph" w:styleId="BodyText">
    <w:name w:val="Body Text"/>
    <w:basedOn w:val="Normal"/>
    <w:pPr>
      <w:tabs>
        <w:tab w:val="left" w:pos="990"/>
        <w:tab w:val="right" w:leader="dot" w:pos="7110"/>
      </w:tabs>
    </w:pPr>
    <w:rPr>
      <w:sz w:val="16"/>
    </w:rPr>
  </w:style>
  <w:style w:type="paragraph" w:styleId="BodyTextIndent2">
    <w:name w:val="Body Text Indent 2"/>
    <w:basedOn w:val="Normal"/>
    <w:pPr>
      <w:tabs>
        <w:tab w:val="left" w:pos="990"/>
        <w:tab w:val="right" w:leader="dot" w:pos="7110"/>
      </w:tabs>
      <w:ind w:left="720"/>
    </w:pPr>
    <w:rPr>
      <w:i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360"/>
    </w:pPr>
    <w:rPr>
      <w:color w:val="000000"/>
      <w:sz w:val="24"/>
    </w:rPr>
  </w:style>
  <w:style w:type="paragraph" w:styleId="BodyText3">
    <w:name w:val="Body Tex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color w:val="000000"/>
      <w:sz w:val="24"/>
    </w:rPr>
  </w:style>
  <w:style w:type="paragraph" w:styleId="BalloonText">
    <w:name w:val="Balloon Text"/>
    <w:basedOn w:val="Normal"/>
    <w:semiHidden/>
    <w:rsid w:val="00B325A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62C96"/>
    <w:rPr>
      <w:color w:val="800080"/>
      <w:u w:val="single"/>
    </w:rPr>
  </w:style>
  <w:style w:type="paragraph" w:customStyle="1" w:styleId="Default">
    <w:name w:val="Default"/>
    <w:rsid w:val="00336C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rsid w:val="00DE0015"/>
    <w:rPr>
      <w:sz w:val="16"/>
      <w:szCs w:val="16"/>
    </w:rPr>
  </w:style>
  <w:style w:type="paragraph" w:styleId="CommentText">
    <w:name w:val="annotation text"/>
    <w:basedOn w:val="Normal"/>
    <w:semiHidden/>
    <w:rsid w:val="00DE0015"/>
  </w:style>
  <w:style w:type="paragraph" w:styleId="CommentSubject">
    <w:name w:val="annotation subject"/>
    <w:basedOn w:val="CommentText"/>
    <w:next w:val="CommentText"/>
    <w:semiHidden/>
    <w:rsid w:val="00DE0015"/>
    <w:rPr>
      <w:b/>
      <w:bCs/>
    </w:rPr>
  </w:style>
  <w:style w:type="paragraph" w:styleId="Header">
    <w:name w:val="header"/>
    <w:basedOn w:val="Normal"/>
    <w:rsid w:val="00A2477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EB9E-11A9-49F7-A26D-15B5BA26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Iowa State University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Authors</dc:creator>
  <cp:lastModifiedBy>Christy Lynch Chauvin</cp:lastModifiedBy>
  <cp:revision>2</cp:revision>
  <cp:lastPrinted>2017-05-31T22:58:00Z</cp:lastPrinted>
  <dcterms:created xsi:type="dcterms:W3CDTF">2017-06-01T21:28:00Z</dcterms:created>
  <dcterms:modified xsi:type="dcterms:W3CDTF">2017-06-01T21:28:00Z</dcterms:modified>
</cp:coreProperties>
</file>