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8D" w:rsidRPr="0015783A" w:rsidRDefault="0035528D" w:rsidP="0015783A">
      <w:pPr>
        <w:jc w:val="both"/>
        <w:rPr>
          <w:rFonts w:asciiTheme="minorHAnsi" w:hAnsiTheme="minorHAnsi"/>
          <w:b/>
          <w:sz w:val="28"/>
        </w:rPr>
      </w:pPr>
      <w:bookmarkStart w:id="0" w:name="_GoBack"/>
      <w:bookmarkEnd w:id="0"/>
      <w:r w:rsidRPr="0015783A">
        <w:rPr>
          <w:rFonts w:asciiTheme="minorHAnsi" w:hAnsiTheme="minorHAnsi"/>
          <w:b/>
          <w:sz w:val="28"/>
        </w:rPr>
        <w:t>Chapter 3</w:t>
      </w:r>
      <w:r w:rsidRPr="0015783A">
        <w:rPr>
          <w:rFonts w:asciiTheme="minorHAnsi" w:hAnsiTheme="minorHAnsi"/>
          <w:sz w:val="28"/>
        </w:rPr>
        <w:t xml:space="preserve"> </w:t>
      </w:r>
      <w:r w:rsidRPr="0015783A">
        <w:rPr>
          <w:rFonts w:asciiTheme="minorHAnsi" w:hAnsiTheme="minorHAnsi"/>
          <w:b/>
          <w:sz w:val="28"/>
        </w:rPr>
        <w:t>Recording the Annual Budget</w:t>
      </w:r>
      <w:r w:rsidR="00A35C16" w:rsidRPr="0015783A">
        <w:rPr>
          <w:rFonts w:asciiTheme="minorHAnsi" w:hAnsiTheme="minorHAnsi"/>
          <w:b/>
          <w:sz w:val="28"/>
        </w:rPr>
        <w:t xml:space="preserve"> – Refer to Prof Chauvin’s </w:t>
      </w:r>
      <w:r w:rsidR="00853C35" w:rsidRPr="0015783A">
        <w:rPr>
          <w:rFonts w:asciiTheme="minorHAnsi" w:hAnsiTheme="minorHAnsi"/>
          <w:b/>
          <w:sz w:val="28"/>
        </w:rPr>
        <w:t xml:space="preserve">Bingham </w:t>
      </w:r>
      <w:r w:rsidR="00A35C16" w:rsidRPr="0015783A">
        <w:rPr>
          <w:rFonts w:asciiTheme="minorHAnsi" w:hAnsiTheme="minorHAnsi"/>
          <w:b/>
          <w:sz w:val="28"/>
        </w:rPr>
        <w:t>instructions for help</w:t>
      </w:r>
    </w:p>
    <w:p w:rsidR="0035528D" w:rsidRPr="0015783A" w:rsidRDefault="0035528D" w:rsidP="0015783A">
      <w:pPr>
        <w:jc w:val="both"/>
        <w:rPr>
          <w:rFonts w:asciiTheme="minorHAnsi" w:hAnsiTheme="minorHAnsi"/>
          <w:sz w:val="24"/>
        </w:rPr>
      </w:pPr>
    </w:p>
    <w:p w:rsidR="0035528D" w:rsidRPr="0015783A" w:rsidRDefault="0035528D" w:rsidP="0015783A">
      <w:pPr>
        <w:jc w:val="both"/>
        <w:rPr>
          <w:rFonts w:asciiTheme="minorHAnsi" w:hAnsiTheme="minorHAnsi"/>
          <w:sz w:val="24"/>
        </w:rPr>
      </w:pPr>
      <w:r w:rsidRPr="0015783A">
        <w:rPr>
          <w:rFonts w:asciiTheme="minorHAnsi" w:hAnsiTheme="minorHAnsi"/>
          <w:sz w:val="24"/>
        </w:rPr>
        <w:t xml:space="preserve">The following budget for the General Fund of the City of Smithville was legally adopted for the fiscal year ending December 31, </w:t>
      </w:r>
      <w:r w:rsidR="005F4472" w:rsidRPr="0015783A">
        <w:rPr>
          <w:rFonts w:asciiTheme="minorHAnsi" w:hAnsiTheme="minorHAnsi"/>
          <w:sz w:val="24"/>
        </w:rPr>
        <w:t>2017</w:t>
      </w:r>
      <w:r w:rsidRPr="0015783A">
        <w:rPr>
          <w:rFonts w:asciiTheme="minorHAnsi" w:hAnsiTheme="minorHAnsi"/>
          <w:sz w:val="24"/>
        </w:rPr>
        <w:t>.</w:t>
      </w:r>
    </w:p>
    <w:p w:rsidR="0035528D" w:rsidRPr="0015783A" w:rsidRDefault="0035528D" w:rsidP="0015783A">
      <w:pPr>
        <w:jc w:val="both"/>
        <w:rPr>
          <w:rFonts w:asciiTheme="minorHAnsi" w:hAnsiTheme="minorHAnsi"/>
          <w:sz w:val="24"/>
        </w:rPr>
      </w:pPr>
    </w:p>
    <w:p w:rsidR="0035528D" w:rsidRPr="0015783A" w:rsidRDefault="0035528D" w:rsidP="0015783A">
      <w:pPr>
        <w:jc w:val="both"/>
        <w:rPr>
          <w:rFonts w:asciiTheme="minorHAnsi" w:hAnsiTheme="minorHAnsi"/>
          <w:sz w:val="24"/>
        </w:rPr>
      </w:pPr>
      <w:r w:rsidRPr="0015783A">
        <w:rPr>
          <w:rFonts w:asciiTheme="minorHAnsi" w:hAnsiTheme="minorHAnsi"/>
          <w:b/>
          <w:sz w:val="24"/>
        </w:rPr>
        <w:t>Estimated Revenues</w:t>
      </w:r>
      <w:r w:rsidRPr="0015783A">
        <w:rPr>
          <w:rFonts w:asciiTheme="minorHAnsi" w:hAnsiTheme="minorHAnsi"/>
          <w:sz w:val="24"/>
        </w:rPr>
        <w:t>:</w:t>
      </w:r>
    </w:p>
    <w:p w:rsidR="0035528D" w:rsidRPr="0015783A" w:rsidRDefault="0035528D" w:rsidP="0015783A">
      <w:pPr>
        <w:tabs>
          <w:tab w:val="left" w:pos="180"/>
          <w:tab w:val="right" w:pos="5760"/>
        </w:tabs>
        <w:jc w:val="both"/>
        <w:rPr>
          <w:rFonts w:asciiTheme="minorHAnsi" w:hAnsiTheme="minorHAnsi"/>
          <w:sz w:val="24"/>
        </w:rPr>
      </w:pPr>
      <w:r w:rsidRPr="0015783A">
        <w:rPr>
          <w:rFonts w:asciiTheme="minorHAnsi" w:hAnsiTheme="minorHAnsi"/>
          <w:sz w:val="24"/>
        </w:rPr>
        <w:tab/>
        <w:t xml:space="preserve">  Taxes</w:t>
      </w:r>
      <w:r w:rsidR="00E54C3E" w:rsidRPr="0015783A">
        <w:rPr>
          <w:rFonts w:asciiTheme="minorHAnsi" w:hAnsiTheme="minorHAnsi"/>
          <w:sz w:val="24"/>
        </w:rPr>
        <w:t>—Real Property</w:t>
      </w:r>
      <w:r w:rsidR="00E54C3E" w:rsidRPr="0015783A">
        <w:rPr>
          <w:rFonts w:asciiTheme="minorHAnsi" w:hAnsiTheme="minorHAnsi"/>
          <w:sz w:val="24"/>
        </w:rPr>
        <w:tab/>
      </w:r>
      <w:r w:rsidRPr="0015783A">
        <w:rPr>
          <w:rFonts w:asciiTheme="minorHAnsi" w:hAnsiTheme="minorHAnsi"/>
          <w:sz w:val="24"/>
        </w:rPr>
        <w:t>$1,</w:t>
      </w:r>
      <w:r w:rsidR="00CA3B79" w:rsidRPr="0015783A">
        <w:rPr>
          <w:rFonts w:asciiTheme="minorHAnsi" w:hAnsiTheme="minorHAnsi"/>
          <w:sz w:val="24"/>
        </w:rPr>
        <w:t>6</w:t>
      </w:r>
      <w:r w:rsidR="00C07F21" w:rsidRPr="0015783A">
        <w:rPr>
          <w:rFonts w:asciiTheme="minorHAnsi" w:hAnsiTheme="minorHAnsi"/>
          <w:sz w:val="24"/>
        </w:rPr>
        <w:t>79</w:t>
      </w:r>
      <w:r w:rsidR="00CA3B79" w:rsidRPr="0015783A">
        <w:rPr>
          <w:rFonts w:asciiTheme="minorHAnsi" w:hAnsiTheme="minorHAnsi"/>
          <w:sz w:val="24"/>
        </w:rPr>
        <w:t>,</w:t>
      </w:r>
      <w:r w:rsidRPr="0015783A">
        <w:rPr>
          <w:rFonts w:asciiTheme="minorHAnsi" w:hAnsiTheme="minorHAnsi"/>
          <w:sz w:val="24"/>
        </w:rPr>
        <w:t>0</w:t>
      </w:r>
      <w:r w:rsidR="00C07F21" w:rsidRPr="0015783A">
        <w:rPr>
          <w:rFonts w:asciiTheme="minorHAnsi" w:hAnsiTheme="minorHAnsi"/>
          <w:sz w:val="24"/>
        </w:rPr>
        <w:t>7</w:t>
      </w:r>
      <w:r w:rsidRPr="0015783A">
        <w:rPr>
          <w:rFonts w:asciiTheme="minorHAnsi" w:hAnsiTheme="minorHAnsi"/>
          <w:sz w:val="24"/>
        </w:rPr>
        <w:t>0</w:t>
      </w:r>
    </w:p>
    <w:p w:rsidR="0035528D" w:rsidRPr="0015783A" w:rsidRDefault="0035528D" w:rsidP="0015783A">
      <w:pPr>
        <w:tabs>
          <w:tab w:val="left" w:pos="180"/>
          <w:tab w:val="left" w:pos="360"/>
          <w:tab w:val="right" w:pos="576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Interest and Penalties on Taxes</w:t>
      </w:r>
      <w:r w:rsidRPr="0015783A">
        <w:rPr>
          <w:rFonts w:asciiTheme="minorHAnsi" w:hAnsiTheme="minorHAnsi"/>
          <w:sz w:val="24"/>
        </w:rPr>
        <w:tab/>
        <w:t xml:space="preserve"> </w:t>
      </w:r>
      <w:r w:rsidR="00C07F21" w:rsidRPr="0015783A">
        <w:rPr>
          <w:rFonts w:asciiTheme="minorHAnsi" w:hAnsiTheme="minorHAnsi"/>
          <w:sz w:val="24"/>
        </w:rPr>
        <w:t>9</w:t>
      </w:r>
      <w:r w:rsidRPr="0015783A">
        <w:rPr>
          <w:rFonts w:asciiTheme="minorHAnsi" w:hAnsiTheme="minorHAnsi"/>
          <w:sz w:val="24"/>
        </w:rPr>
        <w:t>,</w:t>
      </w:r>
      <w:r w:rsidR="00CA3B79" w:rsidRPr="0015783A">
        <w:rPr>
          <w:rFonts w:asciiTheme="minorHAnsi" w:hAnsiTheme="minorHAnsi"/>
          <w:sz w:val="24"/>
        </w:rPr>
        <w:t>0</w:t>
      </w:r>
      <w:r w:rsidRPr="0015783A">
        <w:rPr>
          <w:rFonts w:asciiTheme="minorHAnsi" w:hAnsiTheme="minorHAnsi"/>
          <w:sz w:val="24"/>
        </w:rPr>
        <w:t>00</w:t>
      </w:r>
    </w:p>
    <w:p w:rsidR="0035528D" w:rsidRPr="0015783A" w:rsidRDefault="0035528D" w:rsidP="0015783A">
      <w:pPr>
        <w:tabs>
          <w:tab w:val="left" w:pos="180"/>
          <w:tab w:val="left" w:pos="360"/>
          <w:tab w:val="right" w:pos="576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Licenses and Permits</w:t>
      </w:r>
      <w:r w:rsidRPr="0015783A">
        <w:rPr>
          <w:rFonts w:asciiTheme="minorHAnsi" w:hAnsiTheme="minorHAnsi"/>
          <w:sz w:val="24"/>
        </w:rPr>
        <w:tab/>
      </w:r>
      <w:r w:rsidR="00C07F21" w:rsidRPr="0015783A">
        <w:rPr>
          <w:rFonts w:asciiTheme="minorHAnsi" w:hAnsiTheme="minorHAnsi"/>
          <w:sz w:val="24"/>
        </w:rPr>
        <w:t>600</w:t>
      </w:r>
      <w:r w:rsidRPr="0015783A">
        <w:rPr>
          <w:rFonts w:asciiTheme="minorHAnsi" w:hAnsiTheme="minorHAnsi"/>
          <w:sz w:val="24"/>
        </w:rPr>
        <w:t>,</w:t>
      </w:r>
      <w:r w:rsidR="00CA3B79" w:rsidRPr="0015783A">
        <w:rPr>
          <w:rFonts w:asciiTheme="minorHAnsi" w:hAnsiTheme="minorHAnsi"/>
          <w:sz w:val="24"/>
        </w:rPr>
        <w:t>0</w:t>
      </w:r>
      <w:r w:rsidRPr="0015783A">
        <w:rPr>
          <w:rFonts w:asciiTheme="minorHAnsi" w:hAnsiTheme="minorHAnsi"/>
          <w:sz w:val="24"/>
        </w:rPr>
        <w:t>00</w:t>
      </w:r>
    </w:p>
    <w:p w:rsidR="0035528D" w:rsidRPr="0015783A" w:rsidRDefault="0035528D" w:rsidP="0015783A">
      <w:pPr>
        <w:tabs>
          <w:tab w:val="left" w:pos="180"/>
          <w:tab w:val="left" w:pos="360"/>
          <w:tab w:val="right" w:pos="576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Fines and Forfeits</w:t>
      </w:r>
      <w:r w:rsidRPr="0015783A">
        <w:rPr>
          <w:rFonts w:asciiTheme="minorHAnsi" w:hAnsiTheme="minorHAnsi"/>
          <w:sz w:val="24"/>
        </w:rPr>
        <w:tab/>
      </w:r>
      <w:r w:rsidR="00CA3B79" w:rsidRPr="0015783A">
        <w:rPr>
          <w:rFonts w:asciiTheme="minorHAnsi" w:hAnsiTheme="minorHAnsi"/>
          <w:sz w:val="24"/>
        </w:rPr>
        <w:t>4</w:t>
      </w:r>
      <w:r w:rsidR="00C07F21" w:rsidRPr="0015783A">
        <w:rPr>
          <w:rFonts w:asciiTheme="minorHAnsi" w:hAnsiTheme="minorHAnsi"/>
          <w:sz w:val="24"/>
        </w:rPr>
        <w:t>1</w:t>
      </w:r>
      <w:r w:rsidR="00CA3B79" w:rsidRPr="0015783A">
        <w:rPr>
          <w:rFonts w:asciiTheme="minorHAnsi" w:hAnsiTheme="minorHAnsi"/>
          <w:sz w:val="24"/>
        </w:rPr>
        <w:t>0</w:t>
      </w:r>
      <w:r w:rsidRPr="0015783A">
        <w:rPr>
          <w:rFonts w:asciiTheme="minorHAnsi" w:hAnsiTheme="minorHAnsi"/>
          <w:sz w:val="24"/>
        </w:rPr>
        <w:t>,000</w:t>
      </w:r>
    </w:p>
    <w:p w:rsidR="0035528D" w:rsidRPr="0015783A" w:rsidRDefault="0035528D" w:rsidP="0015783A">
      <w:pPr>
        <w:tabs>
          <w:tab w:val="left" w:pos="180"/>
          <w:tab w:val="left" w:pos="360"/>
          <w:tab w:val="right" w:pos="576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Intergovernmental Revenue</w:t>
      </w:r>
      <w:r w:rsidRPr="0015783A">
        <w:rPr>
          <w:rFonts w:asciiTheme="minorHAnsi" w:hAnsiTheme="minorHAnsi"/>
          <w:sz w:val="24"/>
        </w:rPr>
        <w:tab/>
      </w:r>
      <w:r w:rsidR="00C07F21" w:rsidRPr="0015783A">
        <w:rPr>
          <w:rFonts w:asciiTheme="minorHAnsi" w:hAnsiTheme="minorHAnsi"/>
          <w:sz w:val="24"/>
        </w:rPr>
        <w:t>27</w:t>
      </w:r>
      <w:r w:rsidR="00CA3B79" w:rsidRPr="0015783A">
        <w:rPr>
          <w:rFonts w:asciiTheme="minorHAnsi" w:hAnsiTheme="minorHAnsi"/>
          <w:sz w:val="24"/>
        </w:rPr>
        <w:t>5</w:t>
      </w:r>
      <w:r w:rsidRPr="0015783A">
        <w:rPr>
          <w:rFonts w:asciiTheme="minorHAnsi" w:hAnsiTheme="minorHAnsi"/>
          <w:sz w:val="24"/>
        </w:rPr>
        <w:t>,000</w:t>
      </w:r>
    </w:p>
    <w:p w:rsidR="0035528D" w:rsidRPr="0015783A" w:rsidRDefault="0035528D" w:rsidP="0015783A">
      <w:pPr>
        <w:tabs>
          <w:tab w:val="left" w:pos="180"/>
          <w:tab w:val="left" w:pos="360"/>
          <w:tab w:val="right" w:pos="576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Charges for Services</w:t>
      </w:r>
      <w:r w:rsidRPr="0015783A">
        <w:rPr>
          <w:rFonts w:asciiTheme="minorHAnsi" w:hAnsiTheme="minorHAnsi"/>
          <w:sz w:val="24"/>
        </w:rPr>
        <w:tab/>
      </w:r>
      <w:r w:rsidR="00E54C3E" w:rsidRPr="0015783A">
        <w:rPr>
          <w:rFonts w:asciiTheme="minorHAnsi" w:hAnsiTheme="minorHAnsi"/>
          <w:sz w:val="24"/>
          <w:u w:val="single"/>
        </w:rPr>
        <w:t xml:space="preserve">     </w:t>
      </w:r>
      <w:r w:rsidR="009245F3" w:rsidRPr="0015783A">
        <w:rPr>
          <w:rFonts w:asciiTheme="minorHAnsi" w:hAnsiTheme="minorHAnsi"/>
          <w:sz w:val="24"/>
          <w:u w:val="single"/>
        </w:rPr>
        <w:t>2</w:t>
      </w:r>
      <w:r w:rsidR="00CA3B79" w:rsidRPr="0015783A">
        <w:rPr>
          <w:rFonts w:asciiTheme="minorHAnsi" w:hAnsiTheme="minorHAnsi"/>
          <w:sz w:val="24"/>
          <w:u w:val="single"/>
        </w:rPr>
        <w:t>3</w:t>
      </w:r>
      <w:r w:rsidR="00C07F21" w:rsidRPr="0015783A">
        <w:rPr>
          <w:rFonts w:asciiTheme="minorHAnsi" w:hAnsiTheme="minorHAnsi"/>
          <w:sz w:val="24"/>
          <w:u w:val="single"/>
        </w:rPr>
        <w:t>6</w:t>
      </w:r>
      <w:r w:rsidRPr="0015783A">
        <w:rPr>
          <w:rFonts w:asciiTheme="minorHAnsi" w:hAnsiTheme="minorHAnsi"/>
          <w:sz w:val="24"/>
          <w:u w:val="single"/>
        </w:rPr>
        <w:t>,000</w:t>
      </w:r>
    </w:p>
    <w:p w:rsidR="0035528D" w:rsidRPr="0015783A" w:rsidRDefault="0035528D" w:rsidP="0015783A">
      <w:pPr>
        <w:tabs>
          <w:tab w:val="right" w:pos="5760"/>
        </w:tabs>
        <w:jc w:val="both"/>
        <w:rPr>
          <w:rFonts w:asciiTheme="minorHAnsi" w:hAnsiTheme="minorHAnsi"/>
          <w:sz w:val="24"/>
          <w:u w:val="double"/>
        </w:rPr>
      </w:pPr>
      <w:r w:rsidRPr="0015783A">
        <w:rPr>
          <w:rFonts w:asciiTheme="minorHAnsi" w:hAnsiTheme="minorHAnsi"/>
          <w:sz w:val="24"/>
        </w:rPr>
        <w:t xml:space="preserve">  </w:t>
      </w:r>
      <w:r w:rsidR="004E6B7D" w:rsidRPr="0015783A">
        <w:rPr>
          <w:rFonts w:asciiTheme="minorHAnsi" w:hAnsiTheme="minorHAnsi"/>
          <w:sz w:val="24"/>
        </w:rPr>
        <w:t xml:space="preserve">       </w:t>
      </w:r>
      <w:r w:rsidRPr="0015783A">
        <w:rPr>
          <w:rFonts w:asciiTheme="minorHAnsi" w:hAnsiTheme="minorHAnsi"/>
          <w:sz w:val="24"/>
        </w:rPr>
        <w:t>Total Estimated Revenues</w:t>
      </w:r>
      <w:r w:rsidRPr="0015783A">
        <w:rPr>
          <w:rFonts w:asciiTheme="minorHAnsi" w:hAnsiTheme="minorHAnsi"/>
          <w:sz w:val="24"/>
        </w:rPr>
        <w:tab/>
      </w:r>
      <w:r w:rsidRPr="0015783A">
        <w:rPr>
          <w:rFonts w:asciiTheme="minorHAnsi" w:hAnsiTheme="minorHAnsi"/>
          <w:sz w:val="24"/>
          <w:u w:val="double"/>
        </w:rPr>
        <w:t>$</w:t>
      </w:r>
      <w:r w:rsidR="00E54C3E" w:rsidRPr="0015783A">
        <w:rPr>
          <w:rFonts w:asciiTheme="minorHAnsi" w:hAnsiTheme="minorHAnsi"/>
          <w:sz w:val="24"/>
          <w:u w:val="double"/>
        </w:rPr>
        <w:t>3</w:t>
      </w:r>
      <w:r w:rsidR="004E6B7D" w:rsidRPr="0015783A">
        <w:rPr>
          <w:rFonts w:asciiTheme="minorHAnsi" w:hAnsiTheme="minorHAnsi"/>
          <w:sz w:val="24"/>
          <w:szCs w:val="24"/>
          <w:u w:val="double"/>
        </w:rPr>
        <w:t>,</w:t>
      </w:r>
      <w:r w:rsidR="00C07F21" w:rsidRPr="0015783A">
        <w:rPr>
          <w:rFonts w:asciiTheme="minorHAnsi" w:hAnsiTheme="minorHAnsi"/>
          <w:sz w:val="24"/>
          <w:szCs w:val="24"/>
          <w:u w:val="double"/>
        </w:rPr>
        <w:t>209</w:t>
      </w:r>
      <w:r w:rsidR="004E6B7D" w:rsidRPr="0015783A">
        <w:rPr>
          <w:rFonts w:asciiTheme="minorHAnsi" w:hAnsiTheme="minorHAnsi"/>
          <w:sz w:val="24"/>
          <w:szCs w:val="24"/>
          <w:u w:val="double"/>
        </w:rPr>
        <w:t>,</w:t>
      </w:r>
      <w:r w:rsidR="00CA3B79" w:rsidRPr="0015783A">
        <w:rPr>
          <w:rFonts w:asciiTheme="minorHAnsi" w:hAnsiTheme="minorHAnsi"/>
          <w:sz w:val="24"/>
          <w:szCs w:val="24"/>
          <w:u w:val="double"/>
        </w:rPr>
        <w:t>0</w:t>
      </w:r>
      <w:r w:rsidR="00C07F21" w:rsidRPr="0015783A">
        <w:rPr>
          <w:rFonts w:asciiTheme="minorHAnsi" w:hAnsiTheme="minorHAnsi"/>
          <w:sz w:val="24"/>
          <w:szCs w:val="24"/>
          <w:u w:val="double"/>
        </w:rPr>
        <w:t>7</w:t>
      </w:r>
      <w:r w:rsidR="004E6B7D" w:rsidRPr="0015783A">
        <w:rPr>
          <w:rFonts w:asciiTheme="minorHAnsi" w:hAnsiTheme="minorHAnsi"/>
          <w:sz w:val="24"/>
          <w:szCs w:val="24"/>
          <w:u w:val="double"/>
        </w:rPr>
        <w:t>0</w:t>
      </w:r>
    </w:p>
    <w:p w:rsidR="00DA66D0" w:rsidRPr="0015783A" w:rsidRDefault="00DA66D0" w:rsidP="0015783A">
      <w:pPr>
        <w:tabs>
          <w:tab w:val="left" w:pos="180"/>
          <w:tab w:val="left" w:pos="360"/>
          <w:tab w:val="right" w:pos="5760"/>
        </w:tabs>
        <w:jc w:val="both"/>
        <w:rPr>
          <w:rFonts w:asciiTheme="minorHAnsi" w:hAnsiTheme="minorHAnsi"/>
          <w:color w:val="FF0000"/>
          <w:sz w:val="24"/>
        </w:rPr>
      </w:pPr>
    </w:p>
    <w:p w:rsidR="0035528D" w:rsidRPr="0015783A" w:rsidRDefault="0035528D" w:rsidP="0015783A">
      <w:pPr>
        <w:tabs>
          <w:tab w:val="left" w:pos="180"/>
          <w:tab w:val="left" w:pos="360"/>
          <w:tab w:val="right" w:pos="5760"/>
        </w:tabs>
        <w:jc w:val="both"/>
        <w:rPr>
          <w:rFonts w:asciiTheme="minorHAnsi" w:hAnsiTheme="minorHAnsi"/>
          <w:sz w:val="24"/>
        </w:rPr>
      </w:pPr>
      <w:r w:rsidRPr="0015783A">
        <w:rPr>
          <w:rFonts w:asciiTheme="minorHAnsi" w:hAnsiTheme="minorHAnsi"/>
          <w:b/>
          <w:sz w:val="24"/>
        </w:rPr>
        <w:t>Appropriations</w:t>
      </w:r>
      <w:r w:rsidRPr="0015783A">
        <w:rPr>
          <w:rFonts w:asciiTheme="minorHAnsi" w:hAnsiTheme="minorHAnsi"/>
          <w:sz w:val="24"/>
        </w:rPr>
        <w:t>:</w:t>
      </w:r>
    </w:p>
    <w:p w:rsidR="0035528D" w:rsidRPr="0015783A" w:rsidRDefault="0035528D" w:rsidP="0015783A">
      <w:pPr>
        <w:tabs>
          <w:tab w:val="left" w:pos="180"/>
          <w:tab w:val="left" w:pos="360"/>
          <w:tab w:val="right" w:pos="576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General Government</w:t>
      </w:r>
      <w:r w:rsidRPr="0015783A">
        <w:rPr>
          <w:rFonts w:asciiTheme="minorHAnsi" w:hAnsiTheme="minorHAnsi"/>
          <w:sz w:val="24"/>
        </w:rPr>
        <w:tab/>
        <w:t xml:space="preserve">$  </w:t>
      </w:r>
      <w:r w:rsidR="00E54C3E" w:rsidRPr="0015783A">
        <w:rPr>
          <w:rFonts w:asciiTheme="minorHAnsi" w:hAnsiTheme="minorHAnsi"/>
          <w:sz w:val="24"/>
        </w:rPr>
        <w:t xml:space="preserve"> </w:t>
      </w:r>
      <w:r w:rsidR="00C419EE" w:rsidRPr="0015783A">
        <w:rPr>
          <w:rFonts w:asciiTheme="minorHAnsi" w:hAnsiTheme="minorHAnsi"/>
          <w:sz w:val="24"/>
        </w:rPr>
        <w:t>6</w:t>
      </w:r>
      <w:r w:rsidR="00C07F21" w:rsidRPr="0015783A">
        <w:rPr>
          <w:rFonts w:asciiTheme="minorHAnsi" w:hAnsiTheme="minorHAnsi"/>
          <w:sz w:val="24"/>
        </w:rPr>
        <w:t>17</w:t>
      </w:r>
      <w:r w:rsidR="007C73B6" w:rsidRPr="0015783A">
        <w:rPr>
          <w:rFonts w:asciiTheme="minorHAnsi" w:hAnsiTheme="minorHAnsi"/>
          <w:sz w:val="24"/>
        </w:rPr>
        <w:t>,</w:t>
      </w:r>
      <w:r w:rsidR="00C07F21" w:rsidRPr="0015783A">
        <w:rPr>
          <w:rFonts w:asciiTheme="minorHAnsi" w:hAnsiTheme="minorHAnsi"/>
          <w:sz w:val="24"/>
        </w:rPr>
        <w:t>2</w:t>
      </w:r>
      <w:r w:rsidR="00F10434" w:rsidRPr="0015783A">
        <w:rPr>
          <w:rFonts w:asciiTheme="minorHAnsi" w:hAnsiTheme="minorHAnsi"/>
          <w:sz w:val="24"/>
        </w:rPr>
        <w:t>0</w:t>
      </w:r>
      <w:r w:rsidRPr="0015783A">
        <w:rPr>
          <w:rFonts w:asciiTheme="minorHAnsi" w:hAnsiTheme="minorHAnsi"/>
          <w:sz w:val="24"/>
        </w:rPr>
        <w:t>0</w:t>
      </w:r>
    </w:p>
    <w:p w:rsidR="0035528D" w:rsidRPr="0015783A" w:rsidRDefault="00E54C3E" w:rsidP="0015783A">
      <w:pPr>
        <w:tabs>
          <w:tab w:val="left" w:pos="180"/>
          <w:tab w:val="left" w:pos="360"/>
          <w:tab w:val="right" w:pos="576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Public Safety</w:t>
      </w:r>
      <w:r w:rsidRPr="0015783A">
        <w:rPr>
          <w:rFonts w:asciiTheme="minorHAnsi" w:hAnsiTheme="minorHAnsi"/>
          <w:sz w:val="24"/>
        </w:rPr>
        <w:tab/>
      </w:r>
      <w:r w:rsidR="00C07F21" w:rsidRPr="0015783A">
        <w:rPr>
          <w:rFonts w:asciiTheme="minorHAnsi" w:hAnsiTheme="minorHAnsi"/>
          <w:sz w:val="24"/>
        </w:rPr>
        <w:t>1</w:t>
      </w:r>
      <w:r w:rsidRPr="0015783A">
        <w:rPr>
          <w:rFonts w:asciiTheme="minorHAnsi" w:hAnsiTheme="minorHAnsi"/>
          <w:sz w:val="24"/>
        </w:rPr>
        <w:t>,</w:t>
      </w:r>
      <w:r w:rsidR="00C07F21" w:rsidRPr="0015783A">
        <w:rPr>
          <w:rFonts w:asciiTheme="minorHAnsi" w:hAnsiTheme="minorHAnsi"/>
          <w:sz w:val="24"/>
        </w:rPr>
        <w:t>4</w:t>
      </w:r>
      <w:r w:rsidR="00866968" w:rsidRPr="0015783A">
        <w:rPr>
          <w:rFonts w:asciiTheme="minorHAnsi" w:hAnsiTheme="minorHAnsi"/>
          <w:sz w:val="24"/>
        </w:rPr>
        <w:t>36</w:t>
      </w:r>
      <w:r w:rsidRPr="0015783A">
        <w:rPr>
          <w:rFonts w:asciiTheme="minorHAnsi" w:hAnsiTheme="minorHAnsi"/>
          <w:sz w:val="24"/>
        </w:rPr>
        <w:t>,</w:t>
      </w:r>
      <w:r w:rsidR="00866968" w:rsidRPr="0015783A">
        <w:rPr>
          <w:rFonts w:asciiTheme="minorHAnsi" w:hAnsiTheme="minorHAnsi"/>
          <w:sz w:val="24"/>
        </w:rPr>
        <w:t>6</w:t>
      </w:r>
      <w:r w:rsidRPr="0015783A">
        <w:rPr>
          <w:rFonts w:asciiTheme="minorHAnsi" w:hAnsiTheme="minorHAnsi"/>
          <w:sz w:val="24"/>
        </w:rPr>
        <w:t>00</w:t>
      </w:r>
    </w:p>
    <w:p w:rsidR="0035528D" w:rsidRPr="0015783A" w:rsidRDefault="0035528D" w:rsidP="0015783A">
      <w:pPr>
        <w:tabs>
          <w:tab w:val="left" w:pos="180"/>
          <w:tab w:val="left" w:pos="360"/>
          <w:tab w:val="right" w:pos="576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t>Public Works</w:t>
      </w:r>
      <w:r w:rsidRPr="0015783A">
        <w:rPr>
          <w:rFonts w:asciiTheme="minorHAnsi" w:hAnsiTheme="minorHAnsi"/>
          <w:sz w:val="24"/>
        </w:rPr>
        <w:tab/>
      </w:r>
      <w:r w:rsidR="00C07F21" w:rsidRPr="0015783A">
        <w:rPr>
          <w:rFonts w:asciiTheme="minorHAnsi" w:hAnsiTheme="minorHAnsi"/>
          <w:sz w:val="24"/>
        </w:rPr>
        <w:t>80</w:t>
      </w:r>
      <w:r w:rsidR="008C67A1" w:rsidRPr="0015783A">
        <w:rPr>
          <w:rFonts w:asciiTheme="minorHAnsi" w:hAnsiTheme="minorHAnsi"/>
          <w:sz w:val="24"/>
        </w:rPr>
        <w:t>5</w:t>
      </w:r>
      <w:r w:rsidRPr="0015783A">
        <w:rPr>
          <w:rFonts w:asciiTheme="minorHAnsi" w:hAnsiTheme="minorHAnsi"/>
          <w:sz w:val="24"/>
        </w:rPr>
        <w:t>,</w:t>
      </w:r>
      <w:r w:rsidR="00C07F21" w:rsidRPr="0015783A">
        <w:rPr>
          <w:rFonts w:asciiTheme="minorHAnsi" w:hAnsiTheme="minorHAnsi"/>
          <w:sz w:val="24"/>
        </w:rPr>
        <w:t>0</w:t>
      </w:r>
      <w:r w:rsidR="00F10434" w:rsidRPr="0015783A">
        <w:rPr>
          <w:rFonts w:asciiTheme="minorHAnsi" w:hAnsiTheme="minorHAnsi"/>
          <w:sz w:val="24"/>
        </w:rPr>
        <w:t>0</w:t>
      </w:r>
      <w:r w:rsidRPr="0015783A">
        <w:rPr>
          <w:rFonts w:asciiTheme="minorHAnsi" w:hAnsiTheme="minorHAnsi"/>
          <w:sz w:val="24"/>
        </w:rPr>
        <w:t>0</w:t>
      </w:r>
    </w:p>
    <w:p w:rsidR="0035528D" w:rsidRPr="0015783A" w:rsidRDefault="0035528D" w:rsidP="0015783A">
      <w:pPr>
        <w:tabs>
          <w:tab w:val="left" w:pos="180"/>
          <w:tab w:val="left" w:pos="360"/>
          <w:tab w:val="right" w:pos="5760"/>
        </w:tabs>
        <w:jc w:val="both"/>
        <w:rPr>
          <w:rFonts w:asciiTheme="minorHAnsi" w:hAnsiTheme="minorHAnsi"/>
          <w:sz w:val="24"/>
        </w:rPr>
      </w:pPr>
      <w:r w:rsidRPr="0015783A">
        <w:rPr>
          <w:rFonts w:asciiTheme="minorHAnsi" w:hAnsiTheme="minorHAnsi"/>
          <w:sz w:val="24"/>
        </w:rPr>
        <w:tab/>
      </w:r>
      <w:r w:rsidRPr="0015783A">
        <w:rPr>
          <w:rFonts w:asciiTheme="minorHAnsi" w:hAnsiTheme="minorHAnsi"/>
          <w:sz w:val="24"/>
        </w:rPr>
        <w:tab/>
      </w:r>
      <w:r w:rsidR="00164787" w:rsidRPr="0015783A">
        <w:rPr>
          <w:rFonts w:asciiTheme="minorHAnsi" w:hAnsiTheme="minorHAnsi"/>
          <w:sz w:val="24"/>
        </w:rPr>
        <w:t xml:space="preserve">Culture </w:t>
      </w:r>
      <w:r w:rsidRPr="0015783A">
        <w:rPr>
          <w:rFonts w:asciiTheme="minorHAnsi" w:hAnsiTheme="minorHAnsi"/>
          <w:sz w:val="24"/>
        </w:rPr>
        <w:t xml:space="preserve">and </w:t>
      </w:r>
      <w:r w:rsidR="00164787" w:rsidRPr="0015783A">
        <w:rPr>
          <w:rFonts w:asciiTheme="minorHAnsi" w:hAnsiTheme="minorHAnsi"/>
          <w:sz w:val="24"/>
        </w:rPr>
        <w:t>Recreation</w:t>
      </w:r>
      <w:r w:rsidRPr="0015783A">
        <w:rPr>
          <w:rFonts w:asciiTheme="minorHAnsi" w:hAnsiTheme="minorHAnsi"/>
          <w:sz w:val="24"/>
        </w:rPr>
        <w:tab/>
      </w:r>
      <w:r w:rsidR="00E54C3E" w:rsidRPr="0015783A">
        <w:rPr>
          <w:rFonts w:asciiTheme="minorHAnsi" w:hAnsiTheme="minorHAnsi"/>
          <w:sz w:val="24"/>
        </w:rPr>
        <w:t xml:space="preserve"> </w:t>
      </w:r>
      <w:r w:rsidR="00E54C3E" w:rsidRPr="0015783A">
        <w:rPr>
          <w:rFonts w:asciiTheme="minorHAnsi" w:hAnsiTheme="minorHAnsi"/>
          <w:sz w:val="24"/>
          <w:u w:val="single"/>
        </w:rPr>
        <w:t xml:space="preserve">     </w:t>
      </w:r>
      <w:r w:rsidR="00C07F21" w:rsidRPr="0015783A">
        <w:rPr>
          <w:rFonts w:asciiTheme="minorHAnsi" w:hAnsiTheme="minorHAnsi"/>
          <w:sz w:val="24"/>
          <w:u w:val="single"/>
        </w:rPr>
        <w:t>360</w:t>
      </w:r>
      <w:r w:rsidR="00C419EE" w:rsidRPr="0015783A">
        <w:rPr>
          <w:rFonts w:asciiTheme="minorHAnsi" w:hAnsiTheme="minorHAnsi"/>
          <w:sz w:val="24"/>
          <w:u w:val="single"/>
        </w:rPr>
        <w:t>,</w:t>
      </w:r>
      <w:r w:rsidR="00C07F21" w:rsidRPr="0015783A">
        <w:rPr>
          <w:rFonts w:asciiTheme="minorHAnsi" w:hAnsiTheme="minorHAnsi"/>
          <w:sz w:val="24"/>
          <w:u w:val="single"/>
        </w:rPr>
        <w:t>3</w:t>
      </w:r>
      <w:r w:rsidR="00F10434" w:rsidRPr="0015783A">
        <w:rPr>
          <w:rFonts w:asciiTheme="minorHAnsi" w:hAnsiTheme="minorHAnsi"/>
          <w:sz w:val="24"/>
          <w:u w:val="single"/>
        </w:rPr>
        <w:t>0</w:t>
      </w:r>
      <w:r w:rsidRPr="0015783A">
        <w:rPr>
          <w:rFonts w:asciiTheme="minorHAnsi" w:hAnsiTheme="minorHAnsi"/>
          <w:sz w:val="24"/>
          <w:u w:val="single"/>
        </w:rPr>
        <w:t>0</w:t>
      </w:r>
    </w:p>
    <w:p w:rsidR="004E6B7D" w:rsidRPr="0015783A" w:rsidRDefault="0035528D" w:rsidP="0015783A">
      <w:pPr>
        <w:tabs>
          <w:tab w:val="left" w:pos="180"/>
          <w:tab w:val="left" w:pos="360"/>
          <w:tab w:val="right" w:pos="5760"/>
        </w:tabs>
        <w:jc w:val="both"/>
        <w:rPr>
          <w:rFonts w:asciiTheme="minorHAnsi" w:hAnsiTheme="minorHAnsi"/>
          <w:sz w:val="24"/>
          <w:szCs w:val="24"/>
        </w:rPr>
      </w:pPr>
      <w:r w:rsidRPr="0015783A">
        <w:rPr>
          <w:rFonts w:asciiTheme="minorHAnsi" w:hAnsiTheme="minorHAnsi"/>
          <w:sz w:val="24"/>
        </w:rPr>
        <w:tab/>
      </w:r>
      <w:r w:rsidR="004E6B7D" w:rsidRPr="0015783A">
        <w:rPr>
          <w:rFonts w:asciiTheme="minorHAnsi" w:hAnsiTheme="minorHAnsi"/>
          <w:sz w:val="24"/>
        </w:rPr>
        <w:tab/>
      </w:r>
      <w:r w:rsidR="00E54C3E" w:rsidRPr="0015783A">
        <w:rPr>
          <w:rFonts w:asciiTheme="minorHAnsi" w:hAnsiTheme="minorHAnsi"/>
          <w:sz w:val="24"/>
        </w:rPr>
        <w:t xml:space="preserve">   </w:t>
      </w:r>
      <w:r w:rsidRPr="0015783A">
        <w:rPr>
          <w:rFonts w:asciiTheme="minorHAnsi" w:hAnsiTheme="minorHAnsi"/>
          <w:sz w:val="24"/>
        </w:rPr>
        <w:t>Total Appropriations</w:t>
      </w:r>
      <w:r w:rsidRPr="0015783A">
        <w:rPr>
          <w:rFonts w:asciiTheme="minorHAnsi" w:hAnsiTheme="minorHAnsi"/>
          <w:sz w:val="24"/>
        </w:rPr>
        <w:tab/>
      </w:r>
      <w:r w:rsidRPr="0015783A">
        <w:rPr>
          <w:rFonts w:asciiTheme="minorHAnsi" w:hAnsiTheme="minorHAnsi"/>
          <w:sz w:val="24"/>
          <w:u w:val="double"/>
        </w:rPr>
        <w:t>$</w:t>
      </w:r>
      <w:r w:rsidR="00E54C3E" w:rsidRPr="0015783A">
        <w:rPr>
          <w:rFonts w:asciiTheme="minorHAnsi" w:hAnsiTheme="minorHAnsi"/>
          <w:sz w:val="24"/>
          <w:u w:val="double"/>
        </w:rPr>
        <w:t>3</w:t>
      </w:r>
      <w:r w:rsidR="004E6B7D" w:rsidRPr="0015783A">
        <w:rPr>
          <w:rFonts w:asciiTheme="minorHAnsi" w:hAnsiTheme="minorHAnsi"/>
          <w:sz w:val="24"/>
          <w:szCs w:val="24"/>
          <w:u w:val="double"/>
        </w:rPr>
        <w:t>,</w:t>
      </w:r>
      <w:r w:rsidR="00C07F21" w:rsidRPr="0015783A">
        <w:rPr>
          <w:rFonts w:asciiTheme="minorHAnsi" w:hAnsiTheme="minorHAnsi"/>
          <w:sz w:val="24"/>
          <w:szCs w:val="24"/>
          <w:u w:val="double"/>
        </w:rPr>
        <w:t>21</w:t>
      </w:r>
      <w:r w:rsidR="007C73FE" w:rsidRPr="0015783A">
        <w:rPr>
          <w:rFonts w:asciiTheme="minorHAnsi" w:hAnsiTheme="minorHAnsi"/>
          <w:sz w:val="24"/>
          <w:szCs w:val="24"/>
          <w:u w:val="double"/>
        </w:rPr>
        <w:t>9</w:t>
      </w:r>
      <w:r w:rsidR="00C07F21" w:rsidRPr="0015783A">
        <w:rPr>
          <w:rFonts w:asciiTheme="minorHAnsi" w:hAnsiTheme="minorHAnsi"/>
          <w:sz w:val="24"/>
          <w:szCs w:val="24"/>
          <w:u w:val="double"/>
        </w:rPr>
        <w:t>,</w:t>
      </w:r>
      <w:r w:rsidR="007C73FE" w:rsidRPr="0015783A">
        <w:rPr>
          <w:rFonts w:asciiTheme="minorHAnsi" w:hAnsiTheme="minorHAnsi"/>
          <w:sz w:val="24"/>
          <w:szCs w:val="24"/>
          <w:u w:val="double"/>
        </w:rPr>
        <w:t>1</w:t>
      </w:r>
      <w:r w:rsidR="00C07F21" w:rsidRPr="0015783A">
        <w:rPr>
          <w:rFonts w:asciiTheme="minorHAnsi" w:hAnsiTheme="minorHAnsi"/>
          <w:sz w:val="24"/>
          <w:szCs w:val="24"/>
          <w:u w:val="double"/>
        </w:rPr>
        <w:t>0</w:t>
      </w:r>
      <w:r w:rsidR="004E6B7D" w:rsidRPr="0015783A">
        <w:rPr>
          <w:rFonts w:asciiTheme="minorHAnsi" w:hAnsiTheme="minorHAnsi"/>
          <w:sz w:val="24"/>
          <w:szCs w:val="24"/>
          <w:u w:val="double"/>
        </w:rPr>
        <w:t>0</w:t>
      </w:r>
    </w:p>
    <w:p w:rsidR="0035528D" w:rsidRPr="0015783A" w:rsidRDefault="0035528D" w:rsidP="0015783A">
      <w:pPr>
        <w:jc w:val="both"/>
        <w:rPr>
          <w:rFonts w:asciiTheme="minorHAnsi" w:hAnsiTheme="minorHAnsi"/>
          <w:sz w:val="24"/>
        </w:rPr>
      </w:pPr>
    </w:p>
    <w:p w:rsidR="0035528D" w:rsidRPr="0015783A" w:rsidRDefault="0035528D" w:rsidP="0015783A">
      <w:pPr>
        <w:jc w:val="both"/>
        <w:rPr>
          <w:rFonts w:asciiTheme="minorHAnsi" w:hAnsiTheme="minorHAnsi"/>
          <w:b/>
          <w:sz w:val="24"/>
        </w:rPr>
      </w:pPr>
      <w:r w:rsidRPr="0015783A">
        <w:rPr>
          <w:rFonts w:asciiTheme="minorHAnsi" w:hAnsiTheme="minorHAnsi"/>
          <w:b/>
          <w:sz w:val="24"/>
        </w:rPr>
        <w:t>Required</w:t>
      </w:r>
    </w:p>
    <w:p w:rsidR="0035528D" w:rsidRPr="0015783A" w:rsidRDefault="0035528D" w:rsidP="0015783A">
      <w:pPr>
        <w:jc w:val="both"/>
        <w:rPr>
          <w:rFonts w:asciiTheme="minorHAnsi" w:hAnsiTheme="minorHAnsi"/>
          <w:sz w:val="24"/>
        </w:rPr>
      </w:pPr>
    </w:p>
    <w:p w:rsidR="00E0668D" w:rsidRPr="00E0668D" w:rsidRDefault="00F67E4C" w:rsidP="0015783A">
      <w:pPr>
        <w:numPr>
          <w:ilvl w:val="0"/>
          <w:numId w:val="3"/>
        </w:numPr>
        <w:ind w:left="450" w:hanging="450"/>
        <w:jc w:val="both"/>
        <w:rPr>
          <w:rFonts w:asciiTheme="minorHAnsi" w:hAnsiTheme="minorHAnsi"/>
          <w:b/>
          <w:sz w:val="24"/>
        </w:rPr>
      </w:pPr>
      <w:r w:rsidRPr="0015783A">
        <w:rPr>
          <w:rFonts w:asciiTheme="minorHAnsi" w:hAnsiTheme="minorHAnsi"/>
          <w:sz w:val="24"/>
        </w:rPr>
        <w:t>After opening the file you created for Chapter 2 of this project, r</w:t>
      </w:r>
      <w:r w:rsidR="0035528D" w:rsidRPr="0015783A">
        <w:rPr>
          <w:rFonts w:asciiTheme="minorHAnsi" w:hAnsiTheme="minorHAnsi"/>
          <w:sz w:val="24"/>
        </w:rPr>
        <w:t xml:space="preserve">ecord the budget in the general journal, providing entries in the Detail Journal when directed. Begin by selecting </w:t>
      </w:r>
      <w:r w:rsidR="0035528D" w:rsidRPr="0015783A">
        <w:rPr>
          <w:rFonts w:asciiTheme="minorHAnsi" w:hAnsiTheme="minorHAnsi"/>
          <w:b/>
          <w:sz w:val="24"/>
        </w:rPr>
        <w:t xml:space="preserve">[General Fund] </w:t>
      </w:r>
      <w:r w:rsidR="0035528D" w:rsidRPr="0015783A">
        <w:rPr>
          <w:rFonts w:asciiTheme="minorHAnsi" w:hAnsiTheme="minorHAnsi"/>
          <w:sz w:val="24"/>
        </w:rPr>
        <w:t xml:space="preserve">in the </w:t>
      </w:r>
      <w:r w:rsidR="0035528D" w:rsidRPr="0015783A">
        <w:rPr>
          <w:rFonts w:asciiTheme="minorHAnsi" w:hAnsiTheme="minorHAnsi"/>
          <w:b/>
          <w:sz w:val="24"/>
        </w:rPr>
        <w:t>[Current Accounting Entity]</w:t>
      </w:r>
      <w:r w:rsidR="0035528D" w:rsidRPr="0015783A">
        <w:rPr>
          <w:rFonts w:asciiTheme="minorHAnsi" w:hAnsiTheme="minorHAnsi"/>
          <w:sz w:val="24"/>
        </w:rPr>
        <w:t xml:space="preserve"> drop-down box and the </w:t>
      </w:r>
      <w:r w:rsidR="0035528D" w:rsidRPr="0015783A">
        <w:rPr>
          <w:rFonts w:asciiTheme="minorHAnsi" w:hAnsiTheme="minorHAnsi"/>
          <w:b/>
          <w:sz w:val="24"/>
        </w:rPr>
        <w:t xml:space="preserve">[Journal] </w:t>
      </w:r>
      <w:r w:rsidR="0035528D" w:rsidRPr="0015783A">
        <w:rPr>
          <w:rFonts w:asciiTheme="minorHAnsi" w:hAnsiTheme="minorHAnsi"/>
          <w:sz w:val="24"/>
        </w:rPr>
        <w:t xml:space="preserve">tab.  In the </w:t>
      </w:r>
      <w:r w:rsidR="0035528D" w:rsidRPr="0015783A">
        <w:rPr>
          <w:rFonts w:asciiTheme="minorHAnsi" w:hAnsiTheme="minorHAnsi"/>
          <w:b/>
          <w:sz w:val="24"/>
        </w:rPr>
        <w:t xml:space="preserve">[Year] </w:t>
      </w:r>
      <w:r w:rsidR="0035528D" w:rsidRPr="0015783A">
        <w:rPr>
          <w:rFonts w:asciiTheme="minorHAnsi" w:hAnsiTheme="minorHAnsi"/>
          <w:sz w:val="24"/>
        </w:rPr>
        <w:t xml:space="preserve">box, be sure to select the year </w:t>
      </w:r>
      <w:r w:rsidR="005F4472" w:rsidRPr="0015783A">
        <w:rPr>
          <w:rFonts w:asciiTheme="minorHAnsi" w:hAnsiTheme="minorHAnsi"/>
          <w:b/>
          <w:sz w:val="24"/>
        </w:rPr>
        <w:t>2017</w:t>
      </w:r>
      <w:r w:rsidR="0035528D" w:rsidRPr="0015783A">
        <w:rPr>
          <w:rFonts w:asciiTheme="minorHAnsi" w:hAnsiTheme="minorHAnsi"/>
          <w:sz w:val="24"/>
        </w:rPr>
        <w:t xml:space="preserve">.  </w:t>
      </w:r>
    </w:p>
    <w:p w:rsidR="00E0668D" w:rsidRPr="00E0668D" w:rsidRDefault="00E0668D" w:rsidP="00E0668D">
      <w:pPr>
        <w:ind w:left="450"/>
        <w:jc w:val="both"/>
        <w:rPr>
          <w:rFonts w:asciiTheme="minorHAnsi" w:hAnsiTheme="minorHAnsi"/>
          <w:b/>
          <w:sz w:val="24"/>
        </w:rPr>
      </w:pPr>
    </w:p>
    <w:p w:rsidR="0035528D" w:rsidRPr="0015783A" w:rsidRDefault="0035528D" w:rsidP="00E0668D">
      <w:pPr>
        <w:ind w:left="450"/>
        <w:jc w:val="both"/>
        <w:rPr>
          <w:rFonts w:asciiTheme="minorHAnsi" w:hAnsiTheme="minorHAnsi"/>
          <w:b/>
          <w:sz w:val="24"/>
        </w:rPr>
      </w:pPr>
      <w:r w:rsidRPr="0015783A">
        <w:rPr>
          <w:rFonts w:asciiTheme="minorHAnsi" w:hAnsiTheme="minorHAnsi"/>
          <w:sz w:val="24"/>
        </w:rPr>
        <w:t xml:space="preserve">Enter </w:t>
      </w:r>
      <w:r w:rsidR="00290C01" w:rsidRPr="0015783A">
        <w:rPr>
          <w:rFonts w:asciiTheme="minorHAnsi" w:hAnsiTheme="minorHAnsi"/>
          <w:b/>
          <w:sz w:val="24"/>
        </w:rPr>
        <w:t>Budget</w:t>
      </w:r>
      <w:r w:rsidRPr="0015783A">
        <w:rPr>
          <w:rFonts w:asciiTheme="minorHAnsi" w:hAnsiTheme="minorHAnsi"/>
          <w:sz w:val="24"/>
        </w:rPr>
        <w:t xml:space="preserve"> in the </w:t>
      </w:r>
      <w:r w:rsidRPr="0015783A">
        <w:rPr>
          <w:rFonts w:asciiTheme="minorHAnsi" w:hAnsiTheme="minorHAnsi"/>
          <w:b/>
          <w:sz w:val="24"/>
        </w:rPr>
        <w:t>[Transaction Description]</w:t>
      </w:r>
      <w:r w:rsidRPr="0015783A">
        <w:rPr>
          <w:rFonts w:asciiTheme="minorHAnsi" w:hAnsiTheme="minorHAnsi"/>
          <w:sz w:val="24"/>
        </w:rPr>
        <w:t xml:space="preserve"> box.  Select “Estimated Revenues” in the drop down </w:t>
      </w:r>
      <w:r w:rsidRPr="0015783A">
        <w:rPr>
          <w:rFonts w:asciiTheme="minorHAnsi" w:hAnsiTheme="minorHAnsi"/>
          <w:b/>
          <w:sz w:val="24"/>
        </w:rPr>
        <w:t>[Account (# - Description)]</w:t>
      </w:r>
      <w:r w:rsidRPr="0015783A">
        <w:rPr>
          <w:rFonts w:asciiTheme="minorHAnsi" w:hAnsiTheme="minorHAnsi"/>
          <w:sz w:val="24"/>
        </w:rPr>
        <w:t xml:space="preserve"> window.  This will take you automatically to the Detail Journal where you will enter the detail for each estimated revenue source.  In the Detail Journal, select </w:t>
      </w:r>
      <w:r w:rsidRPr="0015783A">
        <w:rPr>
          <w:rFonts w:asciiTheme="minorHAnsi" w:hAnsiTheme="minorHAnsi"/>
          <w:b/>
          <w:sz w:val="24"/>
        </w:rPr>
        <w:t>“</w:t>
      </w:r>
      <w:r w:rsidRPr="0015783A">
        <w:rPr>
          <w:rFonts w:asciiTheme="minorHAnsi" w:hAnsiTheme="minorHAnsi"/>
          <w:sz w:val="24"/>
        </w:rPr>
        <w:t xml:space="preserve">Budget Authorization” from the drop-down menu for </w:t>
      </w:r>
      <w:r w:rsidRPr="0015783A">
        <w:rPr>
          <w:rFonts w:asciiTheme="minorHAnsi" w:hAnsiTheme="minorHAnsi"/>
          <w:b/>
          <w:sz w:val="24"/>
        </w:rPr>
        <w:t>[Transaction Description]</w:t>
      </w:r>
      <w:r w:rsidRPr="0015783A">
        <w:rPr>
          <w:rFonts w:asciiTheme="minorHAnsi" w:hAnsiTheme="minorHAnsi"/>
          <w:sz w:val="24"/>
        </w:rPr>
        <w:t xml:space="preserve">.  </w:t>
      </w:r>
    </w:p>
    <w:p w:rsidR="0035528D" w:rsidRPr="0015783A" w:rsidRDefault="0035528D" w:rsidP="0015783A">
      <w:pPr>
        <w:jc w:val="both"/>
        <w:rPr>
          <w:rFonts w:asciiTheme="minorHAnsi" w:hAnsiTheme="minorHAnsi"/>
          <w:b/>
          <w:sz w:val="24"/>
        </w:rPr>
      </w:pPr>
    </w:p>
    <w:p w:rsidR="00E0668D" w:rsidRDefault="0035528D" w:rsidP="0015783A">
      <w:pPr>
        <w:ind w:left="450"/>
        <w:jc w:val="both"/>
        <w:rPr>
          <w:rFonts w:asciiTheme="minorHAnsi" w:hAnsiTheme="minorHAnsi"/>
          <w:sz w:val="24"/>
        </w:rPr>
      </w:pPr>
      <w:r w:rsidRPr="0015783A">
        <w:rPr>
          <w:rFonts w:asciiTheme="minorHAnsi" w:hAnsiTheme="minorHAnsi"/>
          <w:sz w:val="24"/>
        </w:rPr>
        <w:t xml:space="preserve">When you have finished entering the estimated revenue detail information, verify that the correct balance is shown in the Detail Journal, then click on </w:t>
      </w:r>
      <w:r w:rsidRPr="0015783A">
        <w:rPr>
          <w:rFonts w:asciiTheme="minorHAnsi" w:hAnsiTheme="minorHAnsi"/>
          <w:b/>
          <w:sz w:val="24"/>
        </w:rPr>
        <w:t>[Return to General Journal]</w:t>
      </w:r>
      <w:r w:rsidRPr="0015783A">
        <w:rPr>
          <w:rFonts w:asciiTheme="minorHAnsi" w:hAnsiTheme="minorHAnsi"/>
          <w:sz w:val="24"/>
        </w:rPr>
        <w:t xml:space="preserve"> and the total estimated revenues will be entered in the general journal Estimated Revenues control account.  </w:t>
      </w:r>
    </w:p>
    <w:p w:rsidR="00E0668D" w:rsidRDefault="00E0668D" w:rsidP="0015783A">
      <w:pPr>
        <w:ind w:left="450"/>
        <w:jc w:val="both"/>
        <w:rPr>
          <w:rFonts w:asciiTheme="minorHAnsi" w:hAnsiTheme="minorHAnsi"/>
          <w:sz w:val="24"/>
        </w:rPr>
      </w:pPr>
    </w:p>
    <w:p w:rsidR="00E0668D" w:rsidRDefault="0035528D" w:rsidP="0015783A">
      <w:pPr>
        <w:ind w:left="450"/>
        <w:jc w:val="both"/>
        <w:rPr>
          <w:rFonts w:asciiTheme="minorHAnsi" w:hAnsiTheme="minorHAnsi"/>
          <w:sz w:val="24"/>
        </w:rPr>
      </w:pPr>
      <w:r w:rsidRPr="0015783A">
        <w:rPr>
          <w:rFonts w:asciiTheme="minorHAnsi" w:hAnsiTheme="minorHAnsi"/>
          <w:sz w:val="24"/>
        </w:rPr>
        <w:t xml:space="preserve">Follow the same procedure to record the budget detail for Appropriations. </w:t>
      </w:r>
    </w:p>
    <w:p w:rsidR="00E0668D" w:rsidRDefault="00E0668D" w:rsidP="0015783A">
      <w:pPr>
        <w:ind w:left="450"/>
        <w:jc w:val="both"/>
        <w:rPr>
          <w:rFonts w:asciiTheme="minorHAnsi" w:hAnsiTheme="minorHAnsi"/>
          <w:sz w:val="24"/>
        </w:rPr>
      </w:pPr>
    </w:p>
    <w:p w:rsidR="0035528D" w:rsidRPr="0015783A" w:rsidRDefault="0035528D" w:rsidP="0015783A">
      <w:pPr>
        <w:ind w:left="450"/>
        <w:jc w:val="both"/>
        <w:rPr>
          <w:rFonts w:asciiTheme="minorHAnsi" w:hAnsiTheme="minorHAnsi"/>
          <w:sz w:val="24"/>
        </w:rPr>
      </w:pPr>
      <w:r w:rsidRPr="0015783A">
        <w:rPr>
          <w:rFonts w:asciiTheme="minorHAnsi" w:hAnsiTheme="minorHAnsi"/>
          <w:sz w:val="24"/>
        </w:rPr>
        <w:t>Complete the general journal entry by debiting or crediting Budgetary Fund Balance as appropriate to make the journal entry balance.  Note that budgetary entries have no effect on governmental activities at the government-wide level and thus the budget information is only recorded in the General Fund.</w:t>
      </w:r>
    </w:p>
    <w:p w:rsidR="0035528D" w:rsidRPr="0015783A" w:rsidRDefault="0035528D" w:rsidP="0015783A">
      <w:pPr>
        <w:ind w:left="450"/>
        <w:jc w:val="both"/>
        <w:rPr>
          <w:rFonts w:asciiTheme="minorHAnsi" w:hAnsiTheme="minorHAnsi"/>
          <w:b/>
          <w:sz w:val="24"/>
        </w:rPr>
      </w:pPr>
    </w:p>
    <w:p w:rsidR="00E0668D" w:rsidRDefault="0035528D" w:rsidP="00E0668D">
      <w:pPr>
        <w:ind w:left="450"/>
        <w:rPr>
          <w:rFonts w:asciiTheme="minorHAnsi" w:hAnsiTheme="minorHAnsi"/>
          <w:sz w:val="24"/>
        </w:rPr>
      </w:pPr>
      <w:r w:rsidRPr="0015783A">
        <w:rPr>
          <w:rFonts w:asciiTheme="minorHAnsi" w:hAnsiTheme="minorHAnsi"/>
          <w:sz w:val="24"/>
        </w:rPr>
        <w:lastRenderedPageBreak/>
        <w:t xml:space="preserve">When you are satisfied you have made the entry correctly, post it to the general ledger by clicking on </w:t>
      </w:r>
      <w:r w:rsidRPr="0015783A">
        <w:rPr>
          <w:rFonts w:asciiTheme="minorHAnsi" w:hAnsiTheme="minorHAnsi"/>
          <w:b/>
          <w:sz w:val="24"/>
        </w:rPr>
        <w:t>[Post Entries]</w:t>
      </w:r>
      <w:r w:rsidRPr="0015783A">
        <w:rPr>
          <w:rFonts w:asciiTheme="minorHAnsi" w:hAnsiTheme="minorHAnsi"/>
          <w:sz w:val="24"/>
        </w:rPr>
        <w:t xml:space="preserve">.  </w:t>
      </w:r>
    </w:p>
    <w:p w:rsidR="00E0668D" w:rsidRDefault="00E0668D" w:rsidP="0015783A">
      <w:pPr>
        <w:tabs>
          <w:tab w:val="left" w:pos="990"/>
          <w:tab w:val="right" w:leader="dot" w:pos="7110"/>
        </w:tabs>
        <w:ind w:left="450"/>
        <w:jc w:val="both"/>
        <w:rPr>
          <w:rFonts w:asciiTheme="minorHAnsi" w:hAnsiTheme="minorHAnsi"/>
          <w:sz w:val="24"/>
        </w:rPr>
      </w:pPr>
    </w:p>
    <w:p w:rsidR="0035528D" w:rsidRPr="0015783A" w:rsidRDefault="00F67E4C" w:rsidP="0015783A">
      <w:pPr>
        <w:tabs>
          <w:tab w:val="left" w:pos="990"/>
          <w:tab w:val="right" w:leader="dot" w:pos="7110"/>
        </w:tabs>
        <w:ind w:left="450"/>
        <w:jc w:val="both"/>
        <w:rPr>
          <w:rFonts w:asciiTheme="minorHAnsi" w:hAnsiTheme="minorHAnsi"/>
          <w:sz w:val="24"/>
        </w:rPr>
      </w:pPr>
      <w:r w:rsidRPr="0015783A">
        <w:rPr>
          <w:rFonts w:asciiTheme="minorHAnsi" w:hAnsiTheme="minorHAnsi"/>
          <w:sz w:val="24"/>
        </w:rPr>
        <w:t xml:space="preserve">Before posting, or after unposting as described previously, you can edit, delete or insert entries in the journal by placing the cursor in the line you want to adjust and then right-clicking. </w:t>
      </w:r>
      <w:r w:rsidR="00D10E5C" w:rsidRPr="0015783A">
        <w:rPr>
          <w:rFonts w:asciiTheme="minorHAnsi" w:hAnsiTheme="minorHAnsi"/>
          <w:sz w:val="24"/>
        </w:rPr>
        <w:t xml:space="preserve">Note that the “Insert Entry” function will work if you are inserting an entry prior to a balance sheet account. However, it will not work when inserting an entry prior to any account that has an associated subsidiary ledger (e.g., estimated revenues, expenditures). </w:t>
      </w:r>
      <w:r w:rsidRPr="0015783A">
        <w:rPr>
          <w:rFonts w:asciiTheme="minorHAnsi" w:hAnsiTheme="minorHAnsi"/>
          <w:sz w:val="24"/>
        </w:rPr>
        <w:t xml:space="preserve"> </w:t>
      </w:r>
      <w:r w:rsidR="0035528D" w:rsidRPr="0015783A">
        <w:rPr>
          <w:rFonts w:asciiTheme="minorHAnsi" w:hAnsiTheme="minorHAnsi"/>
          <w:sz w:val="24"/>
        </w:rPr>
        <w:t xml:space="preserve">If you make too many errors and want to start over, you can select </w:t>
      </w:r>
      <w:r w:rsidR="00957C18" w:rsidRPr="0015783A">
        <w:rPr>
          <w:rFonts w:asciiTheme="minorHAnsi" w:hAnsiTheme="minorHAnsi"/>
          <w:sz w:val="24"/>
        </w:rPr>
        <w:t>[</w:t>
      </w:r>
      <w:r w:rsidR="0035528D" w:rsidRPr="0015783A">
        <w:rPr>
          <w:rFonts w:asciiTheme="minorHAnsi" w:hAnsiTheme="minorHAnsi"/>
          <w:b/>
          <w:sz w:val="24"/>
        </w:rPr>
        <w:t>Student Assistance</w:t>
      </w:r>
      <w:r w:rsidR="00957C18" w:rsidRPr="0015783A">
        <w:rPr>
          <w:rFonts w:asciiTheme="minorHAnsi" w:hAnsiTheme="minorHAnsi"/>
          <w:sz w:val="24"/>
        </w:rPr>
        <w:t>]</w:t>
      </w:r>
      <w:r w:rsidR="0035528D" w:rsidRPr="0015783A">
        <w:rPr>
          <w:rFonts w:asciiTheme="minorHAnsi" w:hAnsiTheme="minorHAnsi"/>
          <w:sz w:val="24"/>
        </w:rPr>
        <w:t xml:space="preserve"> from the </w:t>
      </w:r>
      <w:r w:rsidR="0035528D" w:rsidRPr="0015783A">
        <w:rPr>
          <w:rFonts w:asciiTheme="minorHAnsi" w:hAnsiTheme="minorHAnsi"/>
          <w:b/>
          <w:sz w:val="24"/>
        </w:rPr>
        <w:t>[File]</w:t>
      </w:r>
      <w:r w:rsidR="0035528D" w:rsidRPr="0015783A">
        <w:rPr>
          <w:rFonts w:asciiTheme="minorHAnsi" w:hAnsiTheme="minorHAnsi"/>
          <w:sz w:val="24"/>
        </w:rPr>
        <w:t xml:space="preserve"> menu and completely wipe out all data from the current fund or governmental activities </w:t>
      </w:r>
      <w:r w:rsidR="00957C18" w:rsidRPr="0015783A">
        <w:rPr>
          <w:rFonts w:asciiTheme="minorHAnsi" w:hAnsiTheme="minorHAnsi"/>
          <w:sz w:val="24"/>
        </w:rPr>
        <w:t xml:space="preserve">entity </w:t>
      </w:r>
      <w:r w:rsidR="0050593D" w:rsidRPr="0015783A">
        <w:rPr>
          <w:rFonts w:asciiTheme="minorHAnsi" w:hAnsiTheme="minorHAnsi"/>
          <w:sz w:val="24"/>
        </w:rPr>
        <w:t xml:space="preserve">on which </w:t>
      </w:r>
      <w:r w:rsidR="0035528D" w:rsidRPr="0015783A">
        <w:rPr>
          <w:rFonts w:asciiTheme="minorHAnsi" w:hAnsiTheme="minorHAnsi"/>
          <w:sz w:val="24"/>
        </w:rPr>
        <w:t xml:space="preserve">you are working.  Generally, such radical action should be unnecessary given the </w:t>
      </w:r>
      <w:r w:rsidR="0035528D" w:rsidRPr="0015783A">
        <w:rPr>
          <w:rFonts w:asciiTheme="minorHAnsi" w:hAnsiTheme="minorHAnsi"/>
          <w:b/>
          <w:sz w:val="24"/>
        </w:rPr>
        <w:t xml:space="preserve">[Unpost] </w:t>
      </w:r>
      <w:r w:rsidR="0035528D" w:rsidRPr="0015783A">
        <w:rPr>
          <w:rFonts w:asciiTheme="minorHAnsi" w:hAnsiTheme="minorHAnsi"/>
          <w:sz w:val="24"/>
        </w:rPr>
        <w:t xml:space="preserve">and </w:t>
      </w:r>
      <w:r w:rsidR="0035528D" w:rsidRPr="0015783A">
        <w:rPr>
          <w:rFonts w:asciiTheme="minorHAnsi" w:hAnsiTheme="minorHAnsi"/>
          <w:b/>
          <w:sz w:val="24"/>
        </w:rPr>
        <w:t>[</w:t>
      </w:r>
      <w:r w:rsidR="005F6845" w:rsidRPr="0015783A">
        <w:rPr>
          <w:rFonts w:asciiTheme="minorHAnsi" w:hAnsiTheme="minorHAnsi"/>
          <w:b/>
          <w:sz w:val="24"/>
        </w:rPr>
        <w:t>Insert</w:t>
      </w:r>
      <w:r w:rsidR="0035528D" w:rsidRPr="0015783A">
        <w:rPr>
          <w:rFonts w:asciiTheme="minorHAnsi" w:hAnsiTheme="minorHAnsi"/>
          <w:b/>
          <w:sz w:val="24"/>
        </w:rPr>
        <w:t>]</w:t>
      </w:r>
      <w:r w:rsidR="00F80B2B" w:rsidRPr="0015783A">
        <w:rPr>
          <w:rFonts w:asciiTheme="minorHAnsi" w:hAnsiTheme="minorHAnsi"/>
          <w:b/>
          <w:sz w:val="24"/>
        </w:rPr>
        <w:t xml:space="preserve"> </w:t>
      </w:r>
      <w:r w:rsidR="0035528D" w:rsidRPr="0015783A">
        <w:rPr>
          <w:rFonts w:asciiTheme="minorHAnsi" w:hAnsiTheme="minorHAnsi"/>
          <w:sz w:val="24"/>
        </w:rPr>
        <w:t xml:space="preserve">capabilities of the program, as described previously.  </w:t>
      </w:r>
    </w:p>
    <w:p w:rsidR="00290C01" w:rsidRPr="0015783A" w:rsidRDefault="00290C01" w:rsidP="0015783A">
      <w:pPr>
        <w:ind w:left="450"/>
        <w:jc w:val="both"/>
        <w:rPr>
          <w:rFonts w:asciiTheme="minorHAnsi" w:hAnsiTheme="minorHAnsi"/>
          <w:sz w:val="24"/>
        </w:rPr>
      </w:pPr>
    </w:p>
    <w:p w:rsidR="0035528D" w:rsidRDefault="00BF67CF" w:rsidP="0015783A">
      <w:pPr>
        <w:numPr>
          <w:ilvl w:val="0"/>
          <w:numId w:val="3"/>
        </w:numPr>
        <w:ind w:left="450" w:hanging="450"/>
        <w:jc w:val="both"/>
        <w:rPr>
          <w:rFonts w:asciiTheme="minorHAnsi" w:hAnsiTheme="minorHAnsi"/>
          <w:sz w:val="24"/>
        </w:rPr>
      </w:pPr>
      <w:r w:rsidRPr="0015783A">
        <w:rPr>
          <w:rFonts w:asciiTheme="minorHAnsi" w:hAnsiTheme="minorHAnsi"/>
          <w:sz w:val="24"/>
        </w:rPr>
        <w:t>(As of this time, only the budget has been recorded.)</w:t>
      </w:r>
      <w:r w:rsidR="00E8097B" w:rsidRPr="0015783A">
        <w:rPr>
          <w:rFonts w:asciiTheme="minorHAnsi" w:hAnsiTheme="minorHAnsi"/>
          <w:sz w:val="24"/>
        </w:rPr>
        <w:t xml:space="preserve"> </w:t>
      </w:r>
      <w:r w:rsidR="0035528D" w:rsidRPr="0015783A">
        <w:rPr>
          <w:rFonts w:asciiTheme="minorHAnsi" w:hAnsiTheme="minorHAnsi"/>
          <w:b/>
          <w:sz w:val="24"/>
        </w:rPr>
        <w:t xml:space="preserve">This is your last opportunity to print </w:t>
      </w:r>
      <w:r w:rsidR="00E8097B" w:rsidRPr="0015783A">
        <w:rPr>
          <w:rFonts w:asciiTheme="minorHAnsi" w:hAnsiTheme="minorHAnsi"/>
          <w:b/>
          <w:sz w:val="24"/>
        </w:rPr>
        <w:t xml:space="preserve">or export </w:t>
      </w:r>
      <w:r w:rsidR="0035528D" w:rsidRPr="0015783A">
        <w:rPr>
          <w:rFonts w:asciiTheme="minorHAnsi" w:hAnsiTheme="minorHAnsi"/>
          <w:b/>
          <w:sz w:val="24"/>
        </w:rPr>
        <w:t>these documents with budgetary information only.</w:t>
      </w:r>
      <w:r w:rsidR="00290C01" w:rsidRPr="0015783A">
        <w:rPr>
          <w:rFonts w:asciiTheme="minorHAnsi" w:hAnsiTheme="minorHAnsi"/>
          <w:sz w:val="24"/>
        </w:rPr>
        <w:t xml:space="preserve"> </w:t>
      </w:r>
      <w:r w:rsidR="0035528D" w:rsidRPr="0015783A">
        <w:rPr>
          <w:rFonts w:asciiTheme="minorHAnsi" w:hAnsiTheme="minorHAnsi"/>
          <w:sz w:val="24"/>
        </w:rPr>
        <w:t xml:space="preserve">After operating transactions have been journalized and posted in Chapter 4, subsidiary ledgers and trial balances will contain both budgetary and operating accounts and balances. </w:t>
      </w:r>
    </w:p>
    <w:p w:rsidR="000E721C" w:rsidRDefault="000E721C" w:rsidP="000E721C">
      <w:pPr>
        <w:ind w:left="450"/>
        <w:jc w:val="both"/>
        <w:rPr>
          <w:rFonts w:asciiTheme="minorHAnsi" w:hAnsiTheme="minorHAnsi"/>
          <w:sz w:val="24"/>
        </w:rPr>
      </w:pPr>
    </w:p>
    <w:p w:rsidR="000E721C" w:rsidRPr="000E721C" w:rsidRDefault="000E721C" w:rsidP="000E721C">
      <w:pPr>
        <w:pStyle w:val="ListParagraph"/>
        <w:numPr>
          <w:ilvl w:val="0"/>
          <w:numId w:val="3"/>
        </w:numPr>
        <w:jc w:val="both"/>
        <w:rPr>
          <w:rFonts w:asciiTheme="minorHAnsi" w:hAnsiTheme="minorHAnsi"/>
          <w:sz w:val="24"/>
        </w:rPr>
      </w:pPr>
      <w:r w:rsidRPr="000E721C">
        <w:rPr>
          <w:rFonts w:asciiTheme="minorHAnsi" w:hAnsiTheme="minorHAnsi"/>
          <w:b/>
          <w:sz w:val="32"/>
        </w:rPr>
        <w:t xml:space="preserve">Refer to the document listing for all reports required to be turned in for grading. </w:t>
      </w:r>
    </w:p>
    <w:p w:rsidR="000E721C" w:rsidRPr="0015783A" w:rsidRDefault="000E721C" w:rsidP="000E721C">
      <w:pPr>
        <w:ind w:left="450"/>
        <w:jc w:val="both"/>
        <w:rPr>
          <w:rFonts w:asciiTheme="minorHAnsi" w:hAnsiTheme="minorHAnsi"/>
          <w:sz w:val="24"/>
        </w:rPr>
      </w:pPr>
    </w:p>
    <w:p w:rsidR="0035528D" w:rsidRPr="0015783A" w:rsidRDefault="0035528D" w:rsidP="0015783A">
      <w:pPr>
        <w:jc w:val="both"/>
        <w:rPr>
          <w:rFonts w:asciiTheme="minorHAnsi" w:hAnsiTheme="minorHAnsi"/>
          <w:sz w:val="24"/>
        </w:rPr>
      </w:pPr>
      <w:r w:rsidRPr="0015783A">
        <w:rPr>
          <w:rFonts w:asciiTheme="minorHAnsi" w:hAnsiTheme="minorHAnsi"/>
          <w:sz w:val="24"/>
        </w:rPr>
        <w:t xml:space="preserve"> </w:t>
      </w:r>
    </w:p>
    <w:p w:rsidR="00C6492E" w:rsidRPr="0015783A" w:rsidRDefault="00C6492E" w:rsidP="0015783A">
      <w:pPr>
        <w:tabs>
          <w:tab w:val="left" w:pos="0"/>
        </w:tabs>
        <w:jc w:val="both"/>
        <w:rPr>
          <w:rFonts w:asciiTheme="minorHAnsi" w:hAnsiTheme="minorHAnsi"/>
          <w:b/>
          <w:sz w:val="28"/>
        </w:rPr>
      </w:pPr>
      <w:r w:rsidRPr="0015783A">
        <w:rPr>
          <w:rFonts w:asciiTheme="minorHAnsi" w:hAnsiTheme="minorHAnsi"/>
          <w:b/>
          <w:sz w:val="24"/>
          <w:szCs w:val="24"/>
        </w:rPr>
        <w:t xml:space="preserve">Before closing the </w:t>
      </w:r>
      <w:r w:rsidRPr="0015783A">
        <w:rPr>
          <w:rFonts w:asciiTheme="minorHAnsi" w:hAnsiTheme="minorHAnsi"/>
          <w:b/>
          <w:i/>
          <w:sz w:val="24"/>
          <w:szCs w:val="24"/>
        </w:rPr>
        <w:t>City of Smithville,</w:t>
      </w:r>
      <w:r w:rsidRPr="0015783A">
        <w:rPr>
          <w:rFonts w:asciiTheme="minorHAnsi" w:hAnsiTheme="minorHAnsi"/>
          <w:b/>
          <w:sz w:val="24"/>
          <w:szCs w:val="24"/>
        </w:rPr>
        <w:t xml:space="preserve"> click on [File], and [Save/Save As] to save your work.  </w:t>
      </w:r>
      <w:r w:rsidRPr="0015783A">
        <w:rPr>
          <w:rFonts w:asciiTheme="minorHAnsi" w:hAnsiTheme="minorHAnsi"/>
          <w:sz w:val="24"/>
          <w:szCs w:val="24"/>
        </w:rPr>
        <w:t>If you close the file by clicking on the [</w:t>
      </w:r>
      <w:r w:rsidRPr="0015783A">
        <w:rPr>
          <w:rFonts w:asciiTheme="minorHAnsi" w:hAnsiTheme="minorHAnsi"/>
          <w:b/>
          <w:sz w:val="24"/>
          <w:szCs w:val="24"/>
        </w:rPr>
        <w:t>X</w:t>
      </w:r>
      <w:r w:rsidRPr="0015783A">
        <w:rPr>
          <w:rFonts w:asciiTheme="minorHAnsi" w:hAnsiTheme="minorHAnsi"/>
          <w:sz w:val="24"/>
          <w:szCs w:val="24"/>
        </w:rPr>
        <w:t>] box you will be asked if you want to save your changes before closing.</w:t>
      </w:r>
    </w:p>
    <w:p w:rsidR="0035528D" w:rsidRPr="0015783A" w:rsidRDefault="0035528D" w:rsidP="0015783A">
      <w:pPr>
        <w:jc w:val="both"/>
        <w:rPr>
          <w:rFonts w:asciiTheme="minorHAnsi" w:hAnsiTheme="minorHAnsi"/>
          <w:sz w:val="24"/>
        </w:rPr>
      </w:pPr>
    </w:p>
    <w:p w:rsidR="0035528D" w:rsidRPr="0015783A" w:rsidRDefault="0035528D" w:rsidP="0015783A">
      <w:pPr>
        <w:jc w:val="both"/>
        <w:rPr>
          <w:rFonts w:asciiTheme="minorHAnsi" w:hAnsiTheme="minorHAnsi"/>
          <w:sz w:val="24"/>
        </w:rPr>
      </w:pPr>
    </w:p>
    <w:p w:rsidR="0035528D" w:rsidRPr="0015783A" w:rsidRDefault="0035528D" w:rsidP="0015783A">
      <w:pPr>
        <w:jc w:val="both"/>
        <w:rPr>
          <w:rFonts w:asciiTheme="minorHAnsi" w:hAnsiTheme="minorHAnsi"/>
          <w:sz w:val="24"/>
        </w:rPr>
      </w:pPr>
    </w:p>
    <w:p w:rsidR="00FB207D" w:rsidRPr="006D2768" w:rsidRDefault="00FB207D" w:rsidP="006D2768">
      <w:pPr>
        <w:jc w:val="both"/>
        <w:rPr>
          <w:rFonts w:asciiTheme="minorHAnsi" w:hAnsiTheme="minorHAnsi"/>
          <w:b/>
          <w:sz w:val="28"/>
        </w:rPr>
      </w:pPr>
    </w:p>
    <w:sectPr w:rsidR="00FB207D" w:rsidRPr="006D2768" w:rsidSect="000E721C">
      <w:footerReference w:type="even" r:id="rId8"/>
      <w:footerReference w:type="default" r:id="rId9"/>
      <w:type w:val="continuous"/>
      <w:pgSz w:w="12240" w:h="15840"/>
      <w:pgMar w:top="900" w:right="1800" w:bottom="270" w:left="180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FF" w:rsidRDefault="006D41FF">
      <w:r>
        <w:separator/>
      </w:r>
    </w:p>
  </w:endnote>
  <w:endnote w:type="continuationSeparator" w:id="0">
    <w:p w:rsidR="006D41FF" w:rsidRDefault="006D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EE" w:rsidRDefault="0047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49EE" w:rsidRDefault="00474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EE" w:rsidRDefault="0047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6D8">
      <w:rPr>
        <w:rStyle w:val="PageNumber"/>
        <w:noProof/>
      </w:rPr>
      <w:t>2</w:t>
    </w:r>
    <w:r>
      <w:rPr>
        <w:rStyle w:val="PageNumber"/>
      </w:rPr>
      <w:fldChar w:fldCharType="end"/>
    </w:r>
  </w:p>
  <w:p w:rsidR="004749EE" w:rsidRDefault="00474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FF" w:rsidRDefault="006D41FF">
      <w:r>
        <w:separator/>
      </w:r>
    </w:p>
  </w:footnote>
  <w:footnote w:type="continuationSeparator" w:id="0">
    <w:p w:rsidR="006D41FF" w:rsidRDefault="006D4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AA4"/>
    <w:multiLevelType w:val="hybridMultilevel"/>
    <w:tmpl w:val="C6F05C74"/>
    <w:lvl w:ilvl="0" w:tplc="A3740A3C">
      <w:start w:val="4"/>
      <w:numFmt w:val="decimal"/>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4A4D"/>
    <w:multiLevelType w:val="hybridMultilevel"/>
    <w:tmpl w:val="5CF0C53C"/>
    <w:lvl w:ilvl="0" w:tplc="A4D8A234">
      <w:start w:val="3"/>
      <w:numFmt w:val="decimal"/>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02E2B"/>
    <w:multiLevelType w:val="singleLevel"/>
    <w:tmpl w:val="D7E4FABA"/>
    <w:lvl w:ilvl="0">
      <w:start w:val="3"/>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3" w15:restartNumberingAfterBreak="0">
    <w:nsid w:val="32692B22"/>
    <w:multiLevelType w:val="hybridMultilevel"/>
    <w:tmpl w:val="B25034B0"/>
    <w:lvl w:ilvl="0" w:tplc="629C6DD0">
      <w:start w:val="5"/>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092CC7"/>
    <w:multiLevelType w:val="singleLevel"/>
    <w:tmpl w:val="178489DE"/>
    <w:lvl w:ilvl="0">
      <w:start w:val="1"/>
      <w:numFmt w:val="lowerLetter"/>
      <w:lvlText w:val="%1."/>
      <w:lvlJc w:val="left"/>
      <w:pPr>
        <w:tabs>
          <w:tab w:val="num" w:pos="360"/>
        </w:tabs>
        <w:ind w:left="360" w:hanging="360"/>
      </w:pPr>
      <w:rPr>
        <w:rFonts w:hint="default"/>
        <w:b/>
      </w:rPr>
    </w:lvl>
  </w:abstractNum>
  <w:abstractNum w:abstractNumId="5" w15:restartNumberingAfterBreak="0">
    <w:nsid w:val="33FC0FE1"/>
    <w:multiLevelType w:val="hybridMultilevel"/>
    <w:tmpl w:val="CABAEC30"/>
    <w:lvl w:ilvl="0" w:tplc="B9800D58">
      <w:start w:val="5"/>
      <w:numFmt w:val="decimal"/>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818FD"/>
    <w:multiLevelType w:val="hybridMultilevel"/>
    <w:tmpl w:val="983466E8"/>
    <w:lvl w:ilvl="0" w:tplc="737A81DC">
      <w:start w:val="1"/>
      <w:numFmt w:val="lowerLetter"/>
      <w:lvlText w:val="%1. "/>
      <w:lvlJc w:val="left"/>
      <w:pPr>
        <w:ind w:left="45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12D48"/>
    <w:multiLevelType w:val="singleLevel"/>
    <w:tmpl w:val="AE26804C"/>
    <w:lvl w:ilvl="0">
      <w:start w:val="3"/>
      <w:numFmt w:val="lowerLetter"/>
      <w:lvlText w:val="%1. "/>
      <w:lvlJc w:val="left"/>
      <w:pPr>
        <w:tabs>
          <w:tab w:val="num" w:pos="360"/>
        </w:tabs>
        <w:ind w:left="360" w:hanging="360"/>
      </w:pPr>
      <w:rPr>
        <w:rFonts w:ascii="Times New Roman" w:hAnsi="Times New Roman" w:hint="default"/>
        <w:b/>
        <w:i w:val="0"/>
        <w:sz w:val="24"/>
        <w:u w:val="none"/>
      </w:rPr>
    </w:lvl>
  </w:abstractNum>
  <w:abstractNum w:abstractNumId="8" w15:restartNumberingAfterBreak="0">
    <w:nsid w:val="44621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5F4CC8"/>
    <w:multiLevelType w:val="singleLevel"/>
    <w:tmpl w:val="E1A62434"/>
    <w:lvl w:ilvl="0">
      <w:start w:val="1"/>
      <w:numFmt w:val="lowerLetter"/>
      <w:lvlText w:val="%1. "/>
      <w:legacy w:legacy="1" w:legacySpace="0" w:legacyIndent="360"/>
      <w:lvlJc w:val="left"/>
      <w:pPr>
        <w:ind w:left="450" w:hanging="360"/>
      </w:pPr>
      <w:rPr>
        <w:rFonts w:ascii="Times New Roman" w:hAnsi="Times New Roman" w:cs="Times New Roman" w:hint="default"/>
        <w:b/>
        <w:i w:val="0"/>
        <w:sz w:val="24"/>
        <w:u w:val="none"/>
      </w:rPr>
    </w:lvl>
  </w:abstractNum>
  <w:abstractNum w:abstractNumId="10" w15:restartNumberingAfterBreak="0">
    <w:nsid w:val="4B5134E8"/>
    <w:multiLevelType w:val="singleLevel"/>
    <w:tmpl w:val="82F8E83E"/>
    <w:lvl w:ilvl="0">
      <w:start w:val="2"/>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11" w15:restartNumberingAfterBreak="0">
    <w:nsid w:val="51BB3FEC"/>
    <w:multiLevelType w:val="hybridMultilevel"/>
    <w:tmpl w:val="40D231AC"/>
    <w:lvl w:ilvl="0" w:tplc="7CECFA82">
      <w:start w:val="3"/>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EF053F"/>
    <w:multiLevelType w:val="hybridMultilevel"/>
    <w:tmpl w:val="551432FA"/>
    <w:lvl w:ilvl="0" w:tplc="185CF494">
      <w:start w:val="1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FF3089"/>
    <w:multiLevelType w:val="hybridMultilevel"/>
    <w:tmpl w:val="FB3CE906"/>
    <w:lvl w:ilvl="0" w:tplc="19C8634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9E3391"/>
    <w:multiLevelType w:val="singleLevel"/>
    <w:tmpl w:val="7D8005EC"/>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5" w15:restartNumberingAfterBreak="0">
    <w:nsid w:val="5BE369CD"/>
    <w:multiLevelType w:val="hybridMultilevel"/>
    <w:tmpl w:val="16A62184"/>
    <w:lvl w:ilvl="0" w:tplc="51CECA22">
      <w:start w:val="5"/>
      <w:numFmt w:val="lowerLetter"/>
      <w:lvlText w:val="%1."/>
      <w:lvlJc w:val="left"/>
      <w:pPr>
        <w:ind w:left="1170" w:hanging="360"/>
      </w:pPr>
      <w:rPr>
        <w:rFonts w:hint="default"/>
        <w:b/>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DF429BE"/>
    <w:multiLevelType w:val="singleLevel"/>
    <w:tmpl w:val="4D229502"/>
    <w:lvl w:ilvl="0">
      <w:start w:val="1"/>
      <w:numFmt w:val="decimal"/>
      <w:lvlText w:val="%1."/>
      <w:lvlJc w:val="left"/>
      <w:pPr>
        <w:tabs>
          <w:tab w:val="num" w:pos="720"/>
        </w:tabs>
        <w:ind w:left="720" w:hanging="360"/>
      </w:pPr>
      <w:rPr>
        <w:rFonts w:hint="default"/>
      </w:rPr>
    </w:lvl>
  </w:abstractNum>
  <w:abstractNum w:abstractNumId="17" w15:restartNumberingAfterBreak="0">
    <w:nsid w:val="70F64E60"/>
    <w:multiLevelType w:val="singleLevel"/>
    <w:tmpl w:val="6B62FC68"/>
    <w:lvl w:ilvl="0">
      <w:start w:val="1"/>
      <w:numFmt w:val="lowerLetter"/>
      <w:lvlText w:val="%1. "/>
      <w:legacy w:legacy="1" w:legacySpace="0" w:legacyIndent="360"/>
      <w:lvlJc w:val="left"/>
      <w:pPr>
        <w:ind w:left="450" w:hanging="360"/>
      </w:pPr>
      <w:rPr>
        <w:rFonts w:ascii="Times New Roman" w:hAnsi="Times New Roman" w:hint="default"/>
        <w:b/>
        <w:i w:val="0"/>
        <w:sz w:val="24"/>
        <w:u w:val="none"/>
      </w:rPr>
    </w:lvl>
  </w:abstractNum>
  <w:abstractNum w:abstractNumId="18" w15:restartNumberingAfterBreak="0">
    <w:nsid w:val="75297F4B"/>
    <w:multiLevelType w:val="hybridMultilevel"/>
    <w:tmpl w:val="612E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C6678E"/>
    <w:multiLevelType w:val="singleLevel"/>
    <w:tmpl w:val="63A88E42"/>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20" w15:restartNumberingAfterBreak="0">
    <w:nsid w:val="79311A62"/>
    <w:multiLevelType w:val="hybridMultilevel"/>
    <w:tmpl w:val="CE1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25FAA"/>
    <w:multiLevelType w:val="singleLevel"/>
    <w:tmpl w:val="531A7FC2"/>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num w:numId="1">
    <w:abstractNumId w:val="8"/>
  </w:num>
  <w:num w:numId="2">
    <w:abstractNumId w:val="14"/>
  </w:num>
  <w:num w:numId="3">
    <w:abstractNumId w:val="21"/>
  </w:num>
  <w:num w:numId="4">
    <w:abstractNumId w:val="17"/>
  </w:num>
  <w:num w:numId="5">
    <w:abstractNumId w:val="9"/>
  </w:num>
  <w:num w:numId="6">
    <w:abstractNumId w:val="10"/>
  </w:num>
  <w:num w:numId="7">
    <w:abstractNumId w:val="2"/>
  </w:num>
  <w:num w:numId="8">
    <w:abstractNumId w:val="16"/>
  </w:num>
  <w:num w:numId="9">
    <w:abstractNumId w:val="19"/>
  </w:num>
  <w:num w:numId="10">
    <w:abstractNumId w:val="7"/>
  </w:num>
  <w:num w:numId="11">
    <w:abstractNumId w:val="4"/>
  </w:num>
  <w:num w:numId="12">
    <w:abstractNumId w:val="3"/>
  </w:num>
  <w:num w:numId="13">
    <w:abstractNumId w:val="11"/>
  </w:num>
  <w:num w:numId="14">
    <w:abstractNumId w:val="13"/>
  </w:num>
  <w:num w:numId="15">
    <w:abstractNumId w:val="0"/>
  </w:num>
  <w:num w:numId="16">
    <w:abstractNumId w:val="6"/>
  </w:num>
  <w:num w:numId="17">
    <w:abstractNumId w:val="1"/>
  </w:num>
  <w:num w:numId="18">
    <w:abstractNumId w:val="5"/>
  </w:num>
  <w:num w:numId="19">
    <w:abstractNumId w:val="15"/>
  </w:num>
  <w:num w:numId="20">
    <w:abstractNumId w:val="12"/>
  </w:num>
  <w:num w:numId="21">
    <w:abstractNumId w:val="18"/>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DC"/>
    <w:rsid w:val="00002E13"/>
    <w:rsid w:val="000034C7"/>
    <w:rsid w:val="00003813"/>
    <w:rsid w:val="00003C84"/>
    <w:rsid w:val="00015D24"/>
    <w:rsid w:val="000206F1"/>
    <w:rsid w:val="00031909"/>
    <w:rsid w:val="00031BE6"/>
    <w:rsid w:val="000361D2"/>
    <w:rsid w:val="00036DE0"/>
    <w:rsid w:val="00037752"/>
    <w:rsid w:val="00037C21"/>
    <w:rsid w:val="00041697"/>
    <w:rsid w:val="000440A5"/>
    <w:rsid w:val="00044DC6"/>
    <w:rsid w:val="00045F7B"/>
    <w:rsid w:val="00047437"/>
    <w:rsid w:val="00047ED9"/>
    <w:rsid w:val="00050498"/>
    <w:rsid w:val="00052550"/>
    <w:rsid w:val="000560DF"/>
    <w:rsid w:val="000562E4"/>
    <w:rsid w:val="000565F8"/>
    <w:rsid w:val="00056781"/>
    <w:rsid w:val="00057E57"/>
    <w:rsid w:val="00062169"/>
    <w:rsid w:val="000644A7"/>
    <w:rsid w:val="00065D9B"/>
    <w:rsid w:val="00065F6B"/>
    <w:rsid w:val="000744AD"/>
    <w:rsid w:val="000804B3"/>
    <w:rsid w:val="00080E15"/>
    <w:rsid w:val="000835D1"/>
    <w:rsid w:val="0008466A"/>
    <w:rsid w:val="000925DF"/>
    <w:rsid w:val="00093102"/>
    <w:rsid w:val="00094D02"/>
    <w:rsid w:val="0009650B"/>
    <w:rsid w:val="00097A38"/>
    <w:rsid w:val="000A12A0"/>
    <w:rsid w:val="000A2B16"/>
    <w:rsid w:val="000A2DCC"/>
    <w:rsid w:val="000A3608"/>
    <w:rsid w:val="000A4525"/>
    <w:rsid w:val="000B17F3"/>
    <w:rsid w:val="000B2A8E"/>
    <w:rsid w:val="000B3A8D"/>
    <w:rsid w:val="000B4473"/>
    <w:rsid w:val="000B56D6"/>
    <w:rsid w:val="000B7248"/>
    <w:rsid w:val="000B7458"/>
    <w:rsid w:val="000C115B"/>
    <w:rsid w:val="000C3055"/>
    <w:rsid w:val="000C472C"/>
    <w:rsid w:val="000C6EF6"/>
    <w:rsid w:val="000D03C1"/>
    <w:rsid w:val="000D0DB7"/>
    <w:rsid w:val="000D1212"/>
    <w:rsid w:val="000D5A74"/>
    <w:rsid w:val="000D6486"/>
    <w:rsid w:val="000D691A"/>
    <w:rsid w:val="000E259E"/>
    <w:rsid w:val="000E2643"/>
    <w:rsid w:val="000E721C"/>
    <w:rsid w:val="000F0E0A"/>
    <w:rsid w:val="000F1EEC"/>
    <w:rsid w:val="000F470A"/>
    <w:rsid w:val="000F5E93"/>
    <w:rsid w:val="000F7C87"/>
    <w:rsid w:val="001031BA"/>
    <w:rsid w:val="00103382"/>
    <w:rsid w:val="00104EB7"/>
    <w:rsid w:val="00106630"/>
    <w:rsid w:val="00110919"/>
    <w:rsid w:val="0011152C"/>
    <w:rsid w:val="00111852"/>
    <w:rsid w:val="00112133"/>
    <w:rsid w:val="00113CAF"/>
    <w:rsid w:val="0011702F"/>
    <w:rsid w:val="00126D53"/>
    <w:rsid w:val="0012709F"/>
    <w:rsid w:val="0012799F"/>
    <w:rsid w:val="00131F92"/>
    <w:rsid w:val="00132B4F"/>
    <w:rsid w:val="001353E1"/>
    <w:rsid w:val="00137EB5"/>
    <w:rsid w:val="00142EC9"/>
    <w:rsid w:val="0014377E"/>
    <w:rsid w:val="00144330"/>
    <w:rsid w:val="00145064"/>
    <w:rsid w:val="00146A21"/>
    <w:rsid w:val="00146DB7"/>
    <w:rsid w:val="00146FDD"/>
    <w:rsid w:val="001505B0"/>
    <w:rsid w:val="001539E7"/>
    <w:rsid w:val="00155FDC"/>
    <w:rsid w:val="0015783A"/>
    <w:rsid w:val="001604DE"/>
    <w:rsid w:val="00161CBE"/>
    <w:rsid w:val="0016294F"/>
    <w:rsid w:val="00164787"/>
    <w:rsid w:val="00164ED8"/>
    <w:rsid w:val="00170409"/>
    <w:rsid w:val="0017377A"/>
    <w:rsid w:val="0017768F"/>
    <w:rsid w:val="00182F54"/>
    <w:rsid w:val="00190127"/>
    <w:rsid w:val="00192515"/>
    <w:rsid w:val="0019288F"/>
    <w:rsid w:val="001A1C76"/>
    <w:rsid w:val="001A6825"/>
    <w:rsid w:val="001A77BF"/>
    <w:rsid w:val="001B116E"/>
    <w:rsid w:val="001B2411"/>
    <w:rsid w:val="001B31EE"/>
    <w:rsid w:val="001C229C"/>
    <w:rsid w:val="001C27F5"/>
    <w:rsid w:val="001C311F"/>
    <w:rsid w:val="001C3681"/>
    <w:rsid w:val="001C5216"/>
    <w:rsid w:val="001C6310"/>
    <w:rsid w:val="001C63C5"/>
    <w:rsid w:val="001C63DB"/>
    <w:rsid w:val="001C670B"/>
    <w:rsid w:val="001C6ABE"/>
    <w:rsid w:val="001D1EEF"/>
    <w:rsid w:val="001D34F7"/>
    <w:rsid w:val="001E02A1"/>
    <w:rsid w:val="001E0FDE"/>
    <w:rsid w:val="001E261E"/>
    <w:rsid w:val="001E2AC0"/>
    <w:rsid w:val="001E2B9C"/>
    <w:rsid w:val="001E6F0F"/>
    <w:rsid w:val="001F0548"/>
    <w:rsid w:val="001F1FAA"/>
    <w:rsid w:val="001F22C9"/>
    <w:rsid w:val="001F3D0C"/>
    <w:rsid w:val="001F4720"/>
    <w:rsid w:val="001F48BD"/>
    <w:rsid w:val="001F5F3D"/>
    <w:rsid w:val="001F74CD"/>
    <w:rsid w:val="001F74D0"/>
    <w:rsid w:val="001F77BA"/>
    <w:rsid w:val="00200555"/>
    <w:rsid w:val="00200557"/>
    <w:rsid w:val="00202478"/>
    <w:rsid w:val="00202E0A"/>
    <w:rsid w:val="00203240"/>
    <w:rsid w:val="00206866"/>
    <w:rsid w:val="00207A85"/>
    <w:rsid w:val="00207FC4"/>
    <w:rsid w:val="00211886"/>
    <w:rsid w:val="0021188D"/>
    <w:rsid w:val="002132DC"/>
    <w:rsid w:val="00214B38"/>
    <w:rsid w:val="0021657B"/>
    <w:rsid w:val="002200E5"/>
    <w:rsid w:val="00221B01"/>
    <w:rsid w:val="00221E78"/>
    <w:rsid w:val="00223D93"/>
    <w:rsid w:val="00225AF8"/>
    <w:rsid w:val="0022601C"/>
    <w:rsid w:val="002311D2"/>
    <w:rsid w:val="00231B2A"/>
    <w:rsid w:val="00231C51"/>
    <w:rsid w:val="0023224B"/>
    <w:rsid w:val="00232E45"/>
    <w:rsid w:val="00235E12"/>
    <w:rsid w:val="00237156"/>
    <w:rsid w:val="00237ED6"/>
    <w:rsid w:val="00241FF1"/>
    <w:rsid w:val="002420A4"/>
    <w:rsid w:val="00243B9B"/>
    <w:rsid w:val="00244DC8"/>
    <w:rsid w:val="00247495"/>
    <w:rsid w:val="00247AB2"/>
    <w:rsid w:val="00251C24"/>
    <w:rsid w:val="00252359"/>
    <w:rsid w:val="00252DD1"/>
    <w:rsid w:val="0025447E"/>
    <w:rsid w:val="0025678C"/>
    <w:rsid w:val="00256C0B"/>
    <w:rsid w:val="002574A4"/>
    <w:rsid w:val="002616B0"/>
    <w:rsid w:val="00262623"/>
    <w:rsid w:val="00270C80"/>
    <w:rsid w:val="0027691D"/>
    <w:rsid w:val="00277B89"/>
    <w:rsid w:val="002813EA"/>
    <w:rsid w:val="00282263"/>
    <w:rsid w:val="0029044F"/>
    <w:rsid w:val="00290621"/>
    <w:rsid w:val="00290C01"/>
    <w:rsid w:val="00294D49"/>
    <w:rsid w:val="0029711C"/>
    <w:rsid w:val="00297DCC"/>
    <w:rsid w:val="002A2E75"/>
    <w:rsid w:val="002A5783"/>
    <w:rsid w:val="002A6B46"/>
    <w:rsid w:val="002B3009"/>
    <w:rsid w:val="002B773D"/>
    <w:rsid w:val="002C31F8"/>
    <w:rsid w:val="002C69A0"/>
    <w:rsid w:val="002D51D8"/>
    <w:rsid w:val="002D51DE"/>
    <w:rsid w:val="002E03FD"/>
    <w:rsid w:val="002E1313"/>
    <w:rsid w:val="002E26F0"/>
    <w:rsid w:val="002E3296"/>
    <w:rsid w:val="002E4197"/>
    <w:rsid w:val="002E49FF"/>
    <w:rsid w:val="002E4D64"/>
    <w:rsid w:val="002E5429"/>
    <w:rsid w:val="002E75C2"/>
    <w:rsid w:val="002E7632"/>
    <w:rsid w:val="002E7F91"/>
    <w:rsid w:val="002F200C"/>
    <w:rsid w:val="002F5EFE"/>
    <w:rsid w:val="002F5F5E"/>
    <w:rsid w:val="00303189"/>
    <w:rsid w:val="00304A11"/>
    <w:rsid w:val="0030648F"/>
    <w:rsid w:val="00306633"/>
    <w:rsid w:val="00313143"/>
    <w:rsid w:val="00313EB9"/>
    <w:rsid w:val="003140D4"/>
    <w:rsid w:val="00314284"/>
    <w:rsid w:val="003179CB"/>
    <w:rsid w:val="00320D92"/>
    <w:rsid w:val="0032124A"/>
    <w:rsid w:val="00324295"/>
    <w:rsid w:val="00325A07"/>
    <w:rsid w:val="003275D0"/>
    <w:rsid w:val="00333205"/>
    <w:rsid w:val="0033501E"/>
    <w:rsid w:val="00336CD9"/>
    <w:rsid w:val="00340ABD"/>
    <w:rsid w:val="00343CA8"/>
    <w:rsid w:val="00343EF6"/>
    <w:rsid w:val="00344518"/>
    <w:rsid w:val="00345ED2"/>
    <w:rsid w:val="003466F9"/>
    <w:rsid w:val="00351B03"/>
    <w:rsid w:val="00352A2A"/>
    <w:rsid w:val="00354FEA"/>
    <w:rsid w:val="0035528D"/>
    <w:rsid w:val="00355460"/>
    <w:rsid w:val="00355B98"/>
    <w:rsid w:val="00360778"/>
    <w:rsid w:val="00360A53"/>
    <w:rsid w:val="00364AC1"/>
    <w:rsid w:val="003652E7"/>
    <w:rsid w:val="00365E5F"/>
    <w:rsid w:val="00366A48"/>
    <w:rsid w:val="003751B2"/>
    <w:rsid w:val="003767DF"/>
    <w:rsid w:val="00380A6E"/>
    <w:rsid w:val="0038580D"/>
    <w:rsid w:val="00386D94"/>
    <w:rsid w:val="003875CD"/>
    <w:rsid w:val="00392EAF"/>
    <w:rsid w:val="00393CD9"/>
    <w:rsid w:val="00393EC9"/>
    <w:rsid w:val="003944AD"/>
    <w:rsid w:val="003A19B9"/>
    <w:rsid w:val="003A5273"/>
    <w:rsid w:val="003A5A1F"/>
    <w:rsid w:val="003A5A60"/>
    <w:rsid w:val="003A6CB7"/>
    <w:rsid w:val="003B3218"/>
    <w:rsid w:val="003B3EA9"/>
    <w:rsid w:val="003C22C3"/>
    <w:rsid w:val="003C34CF"/>
    <w:rsid w:val="003C362C"/>
    <w:rsid w:val="003C4945"/>
    <w:rsid w:val="003C4B7B"/>
    <w:rsid w:val="003D123E"/>
    <w:rsid w:val="003D1C40"/>
    <w:rsid w:val="003D23A3"/>
    <w:rsid w:val="003D32E7"/>
    <w:rsid w:val="003D405D"/>
    <w:rsid w:val="003D63C0"/>
    <w:rsid w:val="003E2D80"/>
    <w:rsid w:val="003E3FCF"/>
    <w:rsid w:val="003E5043"/>
    <w:rsid w:val="003F052B"/>
    <w:rsid w:val="003F51C5"/>
    <w:rsid w:val="00400228"/>
    <w:rsid w:val="00404058"/>
    <w:rsid w:val="00405438"/>
    <w:rsid w:val="004067FA"/>
    <w:rsid w:val="0040704D"/>
    <w:rsid w:val="004131D8"/>
    <w:rsid w:val="004218C8"/>
    <w:rsid w:val="00421D7E"/>
    <w:rsid w:val="00424741"/>
    <w:rsid w:val="00424B28"/>
    <w:rsid w:val="0042667F"/>
    <w:rsid w:val="0043097E"/>
    <w:rsid w:val="00432AC9"/>
    <w:rsid w:val="004342DF"/>
    <w:rsid w:val="00436153"/>
    <w:rsid w:val="004420A6"/>
    <w:rsid w:val="004432B7"/>
    <w:rsid w:val="00446505"/>
    <w:rsid w:val="00447333"/>
    <w:rsid w:val="00451130"/>
    <w:rsid w:val="00451E47"/>
    <w:rsid w:val="00452691"/>
    <w:rsid w:val="004530CA"/>
    <w:rsid w:val="00453738"/>
    <w:rsid w:val="004537A2"/>
    <w:rsid w:val="004544AB"/>
    <w:rsid w:val="00454C90"/>
    <w:rsid w:val="00455B6E"/>
    <w:rsid w:val="00455DBC"/>
    <w:rsid w:val="004561D2"/>
    <w:rsid w:val="0045681F"/>
    <w:rsid w:val="00457B3B"/>
    <w:rsid w:val="00460BFB"/>
    <w:rsid w:val="00465967"/>
    <w:rsid w:val="00467E67"/>
    <w:rsid w:val="004723CE"/>
    <w:rsid w:val="004749EE"/>
    <w:rsid w:val="004751A6"/>
    <w:rsid w:val="004810F0"/>
    <w:rsid w:val="0048233C"/>
    <w:rsid w:val="00482397"/>
    <w:rsid w:val="00482A88"/>
    <w:rsid w:val="00484EFF"/>
    <w:rsid w:val="0048564D"/>
    <w:rsid w:val="00485E4A"/>
    <w:rsid w:val="00486A50"/>
    <w:rsid w:val="004902A2"/>
    <w:rsid w:val="00493422"/>
    <w:rsid w:val="00494685"/>
    <w:rsid w:val="004A1585"/>
    <w:rsid w:val="004A1EBF"/>
    <w:rsid w:val="004A21A4"/>
    <w:rsid w:val="004A23F2"/>
    <w:rsid w:val="004A4122"/>
    <w:rsid w:val="004A5D38"/>
    <w:rsid w:val="004B116F"/>
    <w:rsid w:val="004B1E4C"/>
    <w:rsid w:val="004B3215"/>
    <w:rsid w:val="004B329E"/>
    <w:rsid w:val="004B3778"/>
    <w:rsid w:val="004B4B5F"/>
    <w:rsid w:val="004B5B5E"/>
    <w:rsid w:val="004C07F2"/>
    <w:rsid w:val="004C141F"/>
    <w:rsid w:val="004C24E5"/>
    <w:rsid w:val="004C36A3"/>
    <w:rsid w:val="004C3B6E"/>
    <w:rsid w:val="004C61CD"/>
    <w:rsid w:val="004C6B7B"/>
    <w:rsid w:val="004C6F93"/>
    <w:rsid w:val="004D04C0"/>
    <w:rsid w:val="004D05AA"/>
    <w:rsid w:val="004D4EC7"/>
    <w:rsid w:val="004D658D"/>
    <w:rsid w:val="004E18AA"/>
    <w:rsid w:val="004E637D"/>
    <w:rsid w:val="004E6B7D"/>
    <w:rsid w:val="004F03E0"/>
    <w:rsid w:val="004F285E"/>
    <w:rsid w:val="004F2BAA"/>
    <w:rsid w:val="004F3B19"/>
    <w:rsid w:val="004F65B6"/>
    <w:rsid w:val="00501124"/>
    <w:rsid w:val="00501CE7"/>
    <w:rsid w:val="005027DE"/>
    <w:rsid w:val="00503743"/>
    <w:rsid w:val="00503CFE"/>
    <w:rsid w:val="005057E5"/>
    <w:rsid w:val="0050593D"/>
    <w:rsid w:val="005102A0"/>
    <w:rsid w:val="005103FD"/>
    <w:rsid w:val="0051139D"/>
    <w:rsid w:val="005139E1"/>
    <w:rsid w:val="00514D54"/>
    <w:rsid w:val="005212F6"/>
    <w:rsid w:val="005218A0"/>
    <w:rsid w:val="005235BC"/>
    <w:rsid w:val="005340A6"/>
    <w:rsid w:val="00535803"/>
    <w:rsid w:val="00537E69"/>
    <w:rsid w:val="00540F95"/>
    <w:rsid w:val="005420B1"/>
    <w:rsid w:val="00543249"/>
    <w:rsid w:val="00550050"/>
    <w:rsid w:val="005512FE"/>
    <w:rsid w:val="0055198D"/>
    <w:rsid w:val="005530EC"/>
    <w:rsid w:val="005602F4"/>
    <w:rsid w:val="0056407A"/>
    <w:rsid w:val="00564C7E"/>
    <w:rsid w:val="005738CB"/>
    <w:rsid w:val="005766ED"/>
    <w:rsid w:val="005779D0"/>
    <w:rsid w:val="00581AD0"/>
    <w:rsid w:val="005830B9"/>
    <w:rsid w:val="005831B8"/>
    <w:rsid w:val="005836D8"/>
    <w:rsid w:val="00591147"/>
    <w:rsid w:val="00591702"/>
    <w:rsid w:val="00594DDB"/>
    <w:rsid w:val="005962BB"/>
    <w:rsid w:val="005971DF"/>
    <w:rsid w:val="005A164C"/>
    <w:rsid w:val="005A1A85"/>
    <w:rsid w:val="005A48BF"/>
    <w:rsid w:val="005A7471"/>
    <w:rsid w:val="005B025E"/>
    <w:rsid w:val="005B15C2"/>
    <w:rsid w:val="005B7EE4"/>
    <w:rsid w:val="005C2151"/>
    <w:rsid w:val="005C2BC3"/>
    <w:rsid w:val="005C32C2"/>
    <w:rsid w:val="005C4D65"/>
    <w:rsid w:val="005C5075"/>
    <w:rsid w:val="005C6257"/>
    <w:rsid w:val="005C6BF3"/>
    <w:rsid w:val="005D3B02"/>
    <w:rsid w:val="005D3E0A"/>
    <w:rsid w:val="005E0396"/>
    <w:rsid w:val="005E0B19"/>
    <w:rsid w:val="005E2338"/>
    <w:rsid w:val="005E2E7C"/>
    <w:rsid w:val="005E2F98"/>
    <w:rsid w:val="005E6BDD"/>
    <w:rsid w:val="005E6E74"/>
    <w:rsid w:val="005F3BDC"/>
    <w:rsid w:val="005F4472"/>
    <w:rsid w:val="005F4B8A"/>
    <w:rsid w:val="005F5336"/>
    <w:rsid w:val="005F6845"/>
    <w:rsid w:val="00603580"/>
    <w:rsid w:val="00603A6A"/>
    <w:rsid w:val="00605850"/>
    <w:rsid w:val="006073F4"/>
    <w:rsid w:val="00607ED4"/>
    <w:rsid w:val="006113A9"/>
    <w:rsid w:val="00611893"/>
    <w:rsid w:val="00614C7D"/>
    <w:rsid w:val="00615789"/>
    <w:rsid w:val="00616CAE"/>
    <w:rsid w:val="00621E75"/>
    <w:rsid w:val="006255AC"/>
    <w:rsid w:val="00630C27"/>
    <w:rsid w:val="00636B3C"/>
    <w:rsid w:val="006372F0"/>
    <w:rsid w:val="0064047C"/>
    <w:rsid w:val="00642C67"/>
    <w:rsid w:val="00645FC0"/>
    <w:rsid w:val="00650C6F"/>
    <w:rsid w:val="00651A39"/>
    <w:rsid w:val="00661FE4"/>
    <w:rsid w:val="006623DB"/>
    <w:rsid w:val="006658F3"/>
    <w:rsid w:val="00666461"/>
    <w:rsid w:val="00667D02"/>
    <w:rsid w:val="00670729"/>
    <w:rsid w:val="00672D12"/>
    <w:rsid w:val="00673053"/>
    <w:rsid w:val="006751F4"/>
    <w:rsid w:val="00676F8A"/>
    <w:rsid w:val="00677D91"/>
    <w:rsid w:val="00681E6C"/>
    <w:rsid w:val="00681F10"/>
    <w:rsid w:val="00684B71"/>
    <w:rsid w:val="00687A71"/>
    <w:rsid w:val="00692540"/>
    <w:rsid w:val="00694598"/>
    <w:rsid w:val="00694D3E"/>
    <w:rsid w:val="00697843"/>
    <w:rsid w:val="006A42BA"/>
    <w:rsid w:val="006A6F6F"/>
    <w:rsid w:val="006B0278"/>
    <w:rsid w:val="006B1AAA"/>
    <w:rsid w:val="006B1E0E"/>
    <w:rsid w:val="006B4D23"/>
    <w:rsid w:val="006B74D8"/>
    <w:rsid w:val="006B79C4"/>
    <w:rsid w:val="006B7EA2"/>
    <w:rsid w:val="006C1582"/>
    <w:rsid w:val="006C31B6"/>
    <w:rsid w:val="006C361E"/>
    <w:rsid w:val="006C4024"/>
    <w:rsid w:val="006C6AA2"/>
    <w:rsid w:val="006C7143"/>
    <w:rsid w:val="006D23CC"/>
    <w:rsid w:val="006D2768"/>
    <w:rsid w:val="006D3B39"/>
    <w:rsid w:val="006D41FF"/>
    <w:rsid w:val="006D5B71"/>
    <w:rsid w:val="006D657F"/>
    <w:rsid w:val="006D6B94"/>
    <w:rsid w:val="006D73E8"/>
    <w:rsid w:val="006E29CA"/>
    <w:rsid w:val="006E3690"/>
    <w:rsid w:val="006E3A67"/>
    <w:rsid w:val="006E7362"/>
    <w:rsid w:val="006F1C69"/>
    <w:rsid w:val="006F3361"/>
    <w:rsid w:val="006F4907"/>
    <w:rsid w:val="006F4F4F"/>
    <w:rsid w:val="006F7A53"/>
    <w:rsid w:val="0070039F"/>
    <w:rsid w:val="007038F9"/>
    <w:rsid w:val="0070628C"/>
    <w:rsid w:val="00711492"/>
    <w:rsid w:val="00717ED1"/>
    <w:rsid w:val="007212AE"/>
    <w:rsid w:val="00722806"/>
    <w:rsid w:val="00731523"/>
    <w:rsid w:val="0073430C"/>
    <w:rsid w:val="00734E20"/>
    <w:rsid w:val="00736F37"/>
    <w:rsid w:val="00737656"/>
    <w:rsid w:val="00740CBC"/>
    <w:rsid w:val="00740FCA"/>
    <w:rsid w:val="007432F5"/>
    <w:rsid w:val="0074619C"/>
    <w:rsid w:val="007468AC"/>
    <w:rsid w:val="007516CD"/>
    <w:rsid w:val="007520B6"/>
    <w:rsid w:val="0075401F"/>
    <w:rsid w:val="00754526"/>
    <w:rsid w:val="00756D8B"/>
    <w:rsid w:val="00761276"/>
    <w:rsid w:val="00761C31"/>
    <w:rsid w:val="007622D9"/>
    <w:rsid w:val="007703F1"/>
    <w:rsid w:val="00770879"/>
    <w:rsid w:val="007708AA"/>
    <w:rsid w:val="00770F1A"/>
    <w:rsid w:val="00772553"/>
    <w:rsid w:val="00772A2D"/>
    <w:rsid w:val="00775B1F"/>
    <w:rsid w:val="00775BE2"/>
    <w:rsid w:val="00777FC7"/>
    <w:rsid w:val="00780A6B"/>
    <w:rsid w:val="00781664"/>
    <w:rsid w:val="00782589"/>
    <w:rsid w:val="007825C8"/>
    <w:rsid w:val="00787CED"/>
    <w:rsid w:val="00791E67"/>
    <w:rsid w:val="0079214B"/>
    <w:rsid w:val="00795303"/>
    <w:rsid w:val="00795D35"/>
    <w:rsid w:val="00795E54"/>
    <w:rsid w:val="007A0D55"/>
    <w:rsid w:val="007A17DF"/>
    <w:rsid w:val="007A3610"/>
    <w:rsid w:val="007A380C"/>
    <w:rsid w:val="007A425F"/>
    <w:rsid w:val="007A5953"/>
    <w:rsid w:val="007B0AE4"/>
    <w:rsid w:val="007B2C26"/>
    <w:rsid w:val="007B3720"/>
    <w:rsid w:val="007B3BB0"/>
    <w:rsid w:val="007B4E34"/>
    <w:rsid w:val="007B4F4C"/>
    <w:rsid w:val="007B5CF8"/>
    <w:rsid w:val="007B68BE"/>
    <w:rsid w:val="007B69E2"/>
    <w:rsid w:val="007B6F92"/>
    <w:rsid w:val="007B79E3"/>
    <w:rsid w:val="007C16E6"/>
    <w:rsid w:val="007C3DBA"/>
    <w:rsid w:val="007C419E"/>
    <w:rsid w:val="007C5F1A"/>
    <w:rsid w:val="007C6A8C"/>
    <w:rsid w:val="007C73B6"/>
    <w:rsid w:val="007C73FE"/>
    <w:rsid w:val="007D17F8"/>
    <w:rsid w:val="007D459A"/>
    <w:rsid w:val="007E1738"/>
    <w:rsid w:val="007E1B48"/>
    <w:rsid w:val="007E2BD5"/>
    <w:rsid w:val="007E5411"/>
    <w:rsid w:val="007E5582"/>
    <w:rsid w:val="007E71C8"/>
    <w:rsid w:val="007F1B78"/>
    <w:rsid w:val="007F4880"/>
    <w:rsid w:val="007F4AB6"/>
    <w:rsid w:val="007F4D4F"/>
    <w:rsid w:val="007F6008"/>
    <w:rsid w:val="007F73CC"/>
    <w:rsid w:val="00800A50"/>
    <w:rsid w:val="008027B7"/>
    <w:rsid w:val="00803BCC"/>
    <w:rsid w:val="00804117"/>
    <w:rsid w:val="0080595E"/>
    <w:rsid w:val="008075A4"/>
    <w:rsid w:val="00810C15"/>
    <w:rsid w:val="00812B95"/>
    <w:rsid w:val="008143B2"/>
    <w:rsid w:val="00817C6C"/>
    <w:rsid w:val="0082000F"/>
    <w:rsid w:val="00820413"/>
    <w:rsid w:val="00820A56"/>
    <w:rsid w:val="00822838"/>
    <w:rsid w:val="00825072"/>
    <w:rsid w:val="00825FC8"/>
    <w:rsid w:val="00830A45"/>
    <w:rsid w:val="008331D9"/>
    <w:rsid w:val="00835AA0"/>
    <w:rsid w:val="00840085"/>
    <w:rsid w:val="008401ED"/>
    <w:rsid w:val="00846200"/>
    <w:rsid w:val="008468E5"/>
    <w:rsid w:val="0084748E"/>
    <w:rsid w:val="008475BC"/>
    <w:rsid w:val="00850E10"/>
    <w:rsid w:val="00852090"/>
    <w:rsid w:val="00853109"/>
    <w:rsid w:val="00853C35"/>
    <w:rsid w:val="00857FDD"/>
    <w:rsid w:val="00860527"/>
    <w:rsid w:val="008643D1"/>
    <w:rsid w:val="00866968"/>
    <w:rsid w:val="00866DAC"/>
    <w:rsid w:val="0086761D"/>
    <w:rsid w:val="00870EDC"/>
    <w:rsid w:val="00873F1B"/>
    <w:rsid w:val="00881246"/>
    <w:rsid w:val="00886229"/>
    <w:rsid w:val="0088625D"/>
    <w:rsid w:val="0088728F"/>
    <w:rsid w:val="008912D8"/>
    <w:rsid w:val="00891CAC"/>
    <w:rsid w:val="00892610"/>
    <w:rsid w:val="00894C34"/>
    <w:rsid w:val="00897581"/>
    <w:rsid w:val="008A1438"/>
    <w:rsid w:val="008A23C1"/>
    <w:rsid w:val="008A2B56"/>
    <w:rsid w:val="008A5352"/>
    <w:rsid w:val="008A5B8F"/>
    <w:rsid w:val="008A7161"/>
    <w:rsid w:val="008B114F"/>
    <w:rsid w:val="008B127D"/>
    <w:rsid w:val="008B1695"/>
    <w:rsid w:val="008B25D1"/>
    <w:rsid w:val="008B375E"/>
    <w:rsid w:val="008B3CFD"/>
    <w:rsid w:val="008B445C"/>
    <w:rsid w:val="008B4B82"/>
    <w:rsid w:val="008B53AD"/>
    <w:rsid w:val="008B6533"/>
    <w:rsid w:val="008B754E"/>
    <w:rsid w:val="008B7A25"/>
    <w:rsid w:val="008B7C02"/>
    <w:rsid w:val="008C0181"/>
    <w:rsid w:val="008C2B18"/>
    <w:rsid w:val="008C3644"/>
    <w:rsid w:val="008C4FA3"/>
    <w:rsid w:val="008C5A37"/>
    <w:rsid w:val="008C67A1"/>
    <w:rsid w:val="008D1C13"/>
    <w:rsid w:val="008E0233"/>
    <w:rsid w:val="008E053B"/>
    <w:rsid w:val="008E1BB6"/>
    <w:rsid w:val="008E1E52"/>
    <w:rsid w:val="008E3B4C"/>
    <w:rsid w:val="008E5D1A"/>
    <w:rsid w:val="008E71BD"/>
    <w:rsid w:val="008E7F48"/>
    <w:rsid w:val="008F0403"/>
    <w:rsid w:val="008F1B81"/>
    <w:rsid w:val="008F31C9"/>
    <w:rsid w:val="008F59A8"/>
    <w:rsid w:val="008F5B17"/>
    <w:rsid w:val="008F6426"/>
    <w:rsid w:val="008F6DDE"/>
    <w:rsid w:val="008F75F0"/>
    <w:rsid w:val="009008B6"/>
    <w:rsid w:val="00904D29"/>
    <w:rsid w:val="00910E19"/>
    <w:rsid w:val="0091745B"/>
    <w:rsid w:val="009175D5"/>
    <w:rsid w:val="00922ABB"/>
    <w:rsid w:val="009245F3"/>
    <w:rsid w:val="0092721C"/>
    <w:rsid w:val="00930A41"/>
    <w:rsid w:val="00933ED9"/>
    <w:rsid w:val="009439CE"/>
    <w:rsid w:val="009460BD"/>
    <w:rsid w:val="009461B4"/>
    <w:rsid w:val="00947A3D"/>
    <w:rsid w:val="00951E36"/>
    <w:rsid w:val="0095274B"/>
    <w:rsid w:val="00953891"/>
    <w:rsid w:val="00957C18"/>
    <w:rsid w:val="009626C4"/>
    <w:rsid w:val="009627CB"/>
    <w:rsid w:val="00962C96"/>
    <w:rsid w:val="00971118"/>
    <w:rsid w:val="00973837"/>
    <w:rsid w:val="0097415D"/>
    <w:rsid w:val="009744D3"/>
    <w:rsid w:val="0097457D"/>
    <w:rsid w:val="00977463"/>
    <w:rsid w:val="009809C2"/>
    <w:rsid w:val="0098158F"/>
    <w:rsid w:val="00984132"/>
    <w:rsid w:val="009845AD"/>
    <w:rsid w:val="00985F47"/>
    <w:rsid w:val="009876D8"/>
    <w:rsid w:val="009926B8"/>
    <w:rsid w:val="0099470B"/>
    <w:rsid w:val="009974A7"/>
    <w:rsid w:val="009A04A3"/>
    <w:rsid w:val="009A0710"/>
    <w:rsid w:val="009A12FA"/>
    <w:rsid w:val="009A592D"/>
    <w:rsid w:val="009B32A6"/>
    <w:rsid w:val="009B3675"/>
    <w:rsid w:val="009B557A"/>
    <w:rsid w:val="009B5CB0"/>
    <w:rsid w:val="009B5CD2"/>
    <w:rsid w:val="009B66F4"/>
    <w:rsid w:val="009B7B97"/>
    <w:rsid w:val="009C2DE5"/>
    <w:rsid w:val="009C406C"/>
    <w:rsid w:val="009C69B2"/>
    <w:rsid w:val="009D10F2"/>
    <w:rsid w:val="009D33F6"/>
    <w:rsid w:val="009D4387"/>
    <w:rsid w:val="009D4AAB"/>
    <w:rsid w:val="009D585E"/>
    <w:rsid w:val="009D5C54"/>
    <w:rsid w:val="009D5F5C"/>
    <w:rsid w:val="009E0C26"/>
    <w:rsid w:val="009E265B"/>
    <w:rsid w:val="009E4223"/>
    <w:rsid w:val="009E47D5"/>
    <w:rsid w:val="009E66D6"/>
    <w:rsid w:val="009F0B59"/>
    <w:rsid w:val="009F1D15"/>
    <w:rsid w:val="009F215A"/>
    <w:rsid w:val="009F21C2"/>
    <w:rsid w:val="009F4B71"/>
    <w:rsid w:val="009F4C40"/>
    <w:rsid w:val="009F4FBD"/>
    <w:rsid w:val="009F5A52"/>
    <w:rsid w:val="009F668F"/>
    <w:rsid w:val="009F69CF"/>
    <w:rsid w:val="00A00FC6"/>
    <w:rsid w:val="00A012ED"/>
    <w:rsid w:val="00A01D6D"/>
    <w:rsid w:val="00A01D72"/>
    <w:rsid w:val="00A02D19"/>
    <w:rsid w:val="00A03D54"/>
    <w:rsid w:val="00A10732"/>
    <w:rsid w:val="00A1224C"/>
    <w:rsid w:val="00A12D56"/>
    <w:rsid w:val="00A15AAD"/>
    <w:rsid w:val="00A16205"/>
    <w:rsid w:val="00A170DA"/>
    <w:rsid w:val="00A2148B"/>
    <w:rsid w:val="00A2212E"/>
    <w:rsid w:val="00A2477B"/>
    <w:rsid w:val="00A2566A"/>
    <w:rsid w:val="00A260BA"/>
    <w:rsid w:val="00A274EA"/>
    <w:rsid w:val="00A31A9F"/>
    <w:rsid w:val="00A334A7"/>
    <w:rsid w:val="00A35331"/>
    <w:rsid w:val="00A35C16"/>
    <w:rsid w:val="00A365EC"/>
    <w:rsid w:val="00A411E4"/>
    <w:rsid w:val="00A45659"/>
    <w:rsid w:val="00A47BF7"/>
    <w:rsid w:val="00A51BC2"/>
    <w:rsid w:val="00A52FB8"/>
    <w:rsid w:val="00A564B4"/>
    <w:rsid w:val="00A601C1"/>
    <w:rsid w:val="00A60CC4"/>
    <w:rsid w:val="00A65A37"/>
    <w:rsid w:val="00A65EAE"/>
    <w:rsid w:val="00A67F19"/>
    <w:rsid w:val="00A702F5"/>
    <w:rsid w:val="00A7166F"/>
    <w:rsid w:val="00A72766"/>
    <w:rsid w:val="00A73A9E"/>
    <w:rsid w:val="00A76275"/>
    <w:rsid w:val="00A77D83"/>
    <w:rsid w:val="00A8151E"/>
    <w:rsid w:val="00A83746"/>
    <w:rsid w:val="00A83FA4"/>
    <w:rsid w:val="00A842F3"/>
    <w:rsid w:val="00A85962"/>
    <w:rsid w:val="00A86483"/>
    <w:rsid w:val="00A865DF"/>
    <w:rsid w:val="00A912CA"/>
    <w:rsid w:val="00A94556"/>
    <w:rsid w:val="00A951E0"/>
    <w:rsid w:val="00A95D36"/>
    <w:rsid w:val="00A971C9"/>
    <w:rsid w:val="00AA1033"/>
    <w:rsid w:val="00AA35D1"/>
    <w:rsid w:val="00AA41AF"/>
    <w:rsid w:val="00AA43EF"/>
    <w:rsid w:val="00AA46C4"/>
    <w:rsid w:val="00AA5D11"/>
    <w:rsid w:val="00AA64F4"/>
    <w:rsid w:val="00AB31E1"/>
    <w:rsid w:val="00AB3B3E"/>
    <w:rsid w:val="00AB5884"/>
    <w:rsid w:val="00AB7E75"/>
    <w:rsid w:val="00AC28C4"/>
    <w:rsid w:val="00AC588D"/>
    <w:rsid w:val="00AC73E8"/>
    <w:rsid w:val="00AD1F0E"/>
    <w:rsid w:val="00AD43BC"/>
    <w:rsid w:val="00AD5634"/>
    <w:rsid w:val="00AD6AB2"/>
    <w:rsid w:val="00AD7E82"/>
    <w:rsid w:val="00AE1254"/>
    <w:rsid w:val="00AE329A"/>
    <w:rsid w:val="00AE3851"/>
    <w:rsid w:val="00AE4697"/>
    <w:rsid w:val="00AE79E9"/>
    <w:rsid w:val="00AF0D69"/>
    <w:rsid w:val="00AF32F0"/>
    <w:rsid w:val="00AF3307"/>
    <w:rsid w:val="00AF521A"/>
    <w:rsid w:val="00AF7399"/>
    <w:rsid w:val="00B01204"/>
    <w:rsid w:val="00B02EFA"/>
    <w:rsid w:val="00B0362E"/>
    <w:rsid w:val="00B041B9"/>
    <w:rsid w:val="00B04328"/>
    <w:rsid w:val="00B053EB"/>
    <w:rsid w:val="00B07003"/>
    <w:rsid w:val="00B07F2F"/>
    <w:rsid w:val="00B12C8B"/>
    <w:rsid w:val="00B24720"/>
    <w:rsid w:val="00B27074"/>
    <w:rsid w:val="00B3129B"/>
    <w:rsid w:val="00B325A3"/>
    <w:rsid w:val="00B33533"/>
    <w:rsid w:val="00B34631"/>
    <w:rsid w:val="00B36650"/>
    <w:rsid w:val="00B3782C"/>
    <w:rsid w:val="00B40A6B"/>
    <w:rsid w:val="00B41AC1"/>
    <w:rsid w:val="00B42ACF"/>
    <w:rsid w:val="00B469FB"/>
    <w:rsid w:val="00B54F74"/>
    <w:rsid w:val="00B55652"/>
    <w:rsid w:val="00B55E9B"/>
    <w:rsid w:val="00B5725F"/>
    <w:rsid w:val="00B57D96"/>
    <w:rsid w:val="00B604A4"/>
    <w:rsid w:val="00B612CA"/>
    <w:rsid w:val="00B62384"/>
    <w:rsid w:val="00B6380A"/>
    <w:rsid w:val="00B6507D"/>
    <w:rsid w:val="00B65170"/>
    <w:rsid w:val="00B65217"/>
    <w:rsid w:val="00B65B32"/>
    <w:rsid w:val="00B67022"/>
    <w:rsid w:val="00B73673"/>
    <w:rsid w:val="00B7407A"/>
    <w:rsid w:val="00B74CB9"/>
    <w:rsid w:val="00B76138"/>
    <w:rsid w:val="00B80E19"/>
    <w:rsid w:val="00B8263F"/>
    <w:rsid w:val="00B82FD2"/>
    <w:rsid w:val="00B86406"/>
    <w:rsid w:val="00B86410"/>
    <w:rsid w:val="00B867CB"/>
    <w:rsid w:val="00B86F07"/>
    <w:rsid w:val="00B8752E"/>
    <w:rsid w:val="00B90909"/>
    <w:rsid w:val="00B9114F"/>
    <w:rsid w:val="00B93946"/>
    <w:rsid w:val="00B9504F"/>
    <w:rsid w:val="00BA4A38"/>
    <w:rsid w:val="00BA4F93"/>
    <w:rsid w:val="00BA6B2C"/>
    <w:rsid w:val="00BC0B0C"/>
    <w:rsid w:val="00BC2401"/>
    <w:rsid w:val="00BC50BD"/>
    <w:rsid w:val="00BC7B19"/>
    <w:rsid w:val="00BD3AB5"/>
    <w:rsid w:val="00BD53D2"/>
    <w:rsid w:val="00BD6AAE"/>
    <w:rsid w:val="00BD7E25"/>
    <w:rsid w:val="00BE1A72"/>
    <w:rsid w:val="00BE2970"/>
    <w:rsid w:val="00BE4700"/>
    <w:rsid w:val="00BE5BED"/>
    <w:rsid w:val="00BE7754"/>
    <w:rsid w:val="00BF08E9"/>
    <w:rsid w:val="00BF0B9E"/>
    <w:rsid w:val="00BF1D17"/>
    <w:rsid w:val="00BF2FB8"/>
    <w:rsid w:val="00BF3835"/>
    <w:rsid w:val="00BF3C6D"/>
    <w:rsid w:val="00BF3D5F"/>
    <w:rsid w:val="00BF44E3"/>
    <w:rsid w:val="00BF55DD"/>
    <w:rsid w:val="00BF67CF"/>
    <w:rsid w:val="00C00C87"/>
    <w:rsid w:val="00C03694"/>
    <w:rsid w:val="00C036F2"/>
    <w:rsid w:val="00C050F3"/>
    <w:rsid w:val="00C075EE"/>
    <w:rsid w:val="00C07F21"/>
    <w:rsid w:val="00C127BE"/>
    <w:rsid w:val="00C129CB"/>
    <w:rsid w:val="00C12CC0"/>
    <w:rsid w:val="00C1729B"/>
    <w:rsid w:val="00C17911"/>
    <w:rsid w:val="00C22DE9"/>
    <w:rsid w:val="00C22EB2"/>
    <w:rsid w:val="00C23EC2"/>
    <w:rsid w:val="00C25BE3"/>
    <w:rsid w:val="00C35C57"/>
    <w:rsid w:val="00C36489"/>
    <w:rsid w:val="00C372AA"/>
    <w:rsid w:val="00C401D7"/>
    <w:rsid w:val="00C40CEF"/>
    <w:rsid w:val="00C4172B"/>
    <w:rsid w:val="00C419EE"/>
    <w:rsid w:val="00C4337C"/>
    <w:rsid w:val="00C458FC"/>
    <w:rsid w:val="00C46581"/>
    <w:rsid w:val="00C46801"/>
    <w:rsid w:val="00C476C5"/>
    <w:rsid w:val="00C516AB"/>
    <w:rsid w:val="00C52039"/>
    <w:rsid w:val="00C52576"/>
    <w:rsid w:val="00C564B0"/>
    <w:rsid w:val="00C56C87"/>
    <w:rsid w:val="00C56F8D"/>
    <w:rsid w:val="00C6386A"/>
    <w:rsid w:val="00C647BC"/>
    <w:rsid w:val="00C6492E"/>
    <w:rsid w:val="00C65781"/>
    <w:rsid w:val="00C664A8"/>
    <w:rsid w:val="00C70530"/>
    <w:rsid w:val="00C73A00"/>
    <w:rsid w:val="00C73CEA"/>
    <w:rsid w:val="00C74367"/>
    <w:rsid w:val="00C7626E"/>
    <w:rsid w:val="00C84826"/>
    <w:rsid w:val="00C84D7D"/>
    <w:rsid w:val="00C86C7D"/>
    <w:rsid w:val="00C878BC"/>
    <w:rsid w:val="00C92FF9"/>
    <w:rsid w:val="00C93C49"/>
    <w:rsid w:val="00C95324"/>
    <w:rsid w:val="00C958FA"/>
    <w:rsid w:val="00CA0398"/>
    <w:rsid w:val="00CA1C94"/>
    <w:rsid w:val="00CA3B79"/>
    <w:rsid w:val="00CA44D8"/>
    <w:rsid w:val="00CA7E91"/>
    <w:rsid w:val="00CB23E2"/>
    <w:rsid w:val="00CB3495"/>
    <w:rsid w:val="00CB4692"/>
    <w:rsid w:val="00CB5D8F"/>
    <w:rsid w:val="00CB7AB6"/>
    <w:rsid w:val="00CC0BE8"/>
    <w:rsid w:val="00CC1779"/>
    <w:rsid w:val="00CC2520"/>
    <w:rsid w:val="00CC2E14"/>
    <w:rsid w:val="00CC3F45"/>
    <w:rsid w:val="00CC5BDE"/>
    <w:rsid w:val="00CD1277"/>
    <w:rsid w:val="00CD3123"/>
    <w:rsid w:val="00CE12A4"/>
    <w:rsid w:val="00CE190A"/>
    <w:rsid w:val="00CE32A8"/>
    <w:rsid w:val="00CE3524"/>
    <w:rsid w:val="00CE4D34"/>
    <w:rsid w:val="00CE7529"/>
    <w:rsid w:val="00CE7D6B"/>
    <w:rsid w:val="00CF2B32"/>
    <w:rsid w:val="00CF36D6"/>
    <w:rsid w:val="00CF3CDD"/>
    <w:rsid w:val="00CF635E"/>
    <w:rsid w:val="00CF6E43"/>
    <w:rsid w:val="00D01B86"/>
    <w:rsid w:val="00D05540"/>
    <w:rsid w:val="00D10E5C"/>
    <w:rsid w:val="00D11206"/>
    <w:rsid w:val="00D132F4"/>
    <w:rsid w:val="00D158AC"/>
    <w:rsid w:val="00D15CAF"/>
    <w:rsid w:val="00D174E1"/>
    <w:rsid w:val="00D20031"/>
    <w:rsid w:val="00D2250E"/>
    <w:rsid w:val="00D22A00"/>
    <w:rsid w:val="00D23360"/>
    <w:rsid w:val="00D2360C"/>
    <w:rsid w:val="00D268BB"/>
    <w:rsid w:val="00D27291"/>
    <w:rsid w:val="00D27C38"/>
    <w:rsid w:val="00D27D53"/>
    <w:rsid w:val="00D304DD"/>
    <w:rsid w:val="00D30B07"/>
    <w:rsid w:val="00D320C3"/>
    <w:rsid w:val="00D320EB"/>
    <w:rsid w:val="00D37ED8"/>
    <w:rsid w:val="00D43CA4"/>
    <w:rsid w:val="00D44ECD"/>
    <w:rsid w:val="00D45CDF"/>
    <w:rsid w:val="00D46FC2"/>
    <w:rsid w:val="00D51EC8"/>
    <w:rsid w:val="00D52CAF"/>
    <w:rsid w:val="00D5319C"/>
    <w:rsid w:val="00D53C4A"/>
    <w:rsid w:val="00D56D16"/>
    <w:rsid w:val="00D628E2"/>
    <w:rsid w:val="00D644EE"/>
    <w:rsid w:val="00D64BF3"/>
    <w:rsid w:val="00D65346"/>
    <w:rsid w:val="00D666EE"/>
    <w:rsid w:val="00D6796F"/>
    <w:rsid w:val="00D7073B"/>
    <w:rsid w:val="00D730F4"/>
    <w:rsid w:val="00D74D15"/>
    <w:rsid w:val="00D75759"/>
    <w:rsid w:val="00D7769F"/>
    <w:rsid w:val="00D80290"/>
    <w:rsid w:val="00D82466"/>
    <w:rsid w:val="00D86CB6"/>
    <w:rsid w:val="00D87B58"/>
    <w:rsid w:val="00D91D0B"/>
    <w:rsid w:val="00D925DC"/>
    <w:rsid w:val="00D9377A"/>
    <w:rsid w:val="00D950DA"/>
    <w:rsid w:val="00D952D2"/>
    <w:rsid w:val="00D9612D"/>
    <w:rsid w:val="00D97562"/>
    <w:rsid w:val="00DA4234"/>
    <w:rsid w:val="00DA62C2"/>
    <w:rsid w:val="00DA66D0"/>
    <w:rsid w:val="00DA7F51"/>
    <w:rsid w:val="00DB0B29"/>
    <w:rsid w:val="00DB2AAE"/>
    <w:rsid w:val="00DB3549"/>
    <w:rsid w:val="00DB40E4"/>
    <w:rsid w:val="00DB7180"/>
    <w:rsid w:val="00DC19DA"/>
    <w:rsid w:val="00DC2EBC"/>
    <w:rsid w:val="00DC3668"/>
    <w:rsid w:val="00DC6C98"/>
    <w:rsid w:val="00DD1E43"/>
    <w:rsid w:val="00DD4B73"/>
    <w:rsid w:val="00DD7AB4"/>
    <w:rsid w:val="00DD7C64"/>
    <w:rsid w:val="00DD7DA8"/>
    <w:rsid w:val="00DE0015"/>
    <w:rsid w:val="00DE1B3B"/>
    <w:rsid w:val="00DE54F9"/>
    <w:rsid w:val="00DF0AA0"/>
    <w:rsid w:val="00DF4FAC"/>
    <w:rsid w:val="00DF5335"/>
    <w:rsid w:val="00DF5AB3"/>
    <w:rsid w:val="00DF6206"/>
    <w:rsid w:val="00DF6330"/>
    <w:rsid w:val="00DF7B14"/>
    <w:rsid w:val="00DF7D69"/>
    <w:rsid w:val="00E00C9A"/>
    <w:rsid w:val="00E01625"/>
    <w:rsid w:val="00E05B29"/>
    <w:rsid w:val="00E0668D"/>
    <w:rsid w:val="00E0798B"/>
    <w:rsid w:val="00E1115F"/>
    <w:rsid w:val="00E13750"/>
    <w:rsid w:val="00E16C47"/>
    <w:rsid w:val="00E178C5"/>
    <w:rsid w:val="00E20401"/>
    <w:rsid w:val="00E20967"/>
    <w:rsid w:val="00E211A0"/>
    <w:rsid w:val="00E2159D"/>
    <w:rsid w:val="00E22B82"/>
    <w:rsid w:val="00E246E2"/>
    <w:rsid w:val="00E24883"/>
    <w:rsid w:val="00E252B3"/>
    <w:rsid w:val="00E2599D"/>
    <w:rsid w:val="00E27540"/>
    <w:rsid w:val="00E346E8"/>
    <w:rsid w:val="00E407DC"/>
    <w:rsid w:val="00E409EC"/>
    <w:rsid w:val="00E4155C"/>
    <w:rsid w:val="00E45E51"/>
    <w:rsid w:val="00E460A1"/>
    <w:rsid w:val="00E5139B"/>
    <w:rsid w:val="00E52EE1"/>
    <w:rsid w:val="00E533C4"/>
    <w:rsid w:val="00E54C3E"/>
    <w:rsid w:val="00E56B81"/>
    <w:rsid w:val="00E61775"/>
    <w:rsid w:val="00E64609"/>
    <w:rsid w:val="00E64C34"/>
    <w:rsid w:val="00E66B51"/>
    <w:rsid w:val="00E67AD9"/>
    <w:rsid w:val="00E71FD1"/>
    <w:rsid w:val="00E747ED"/>
    <w:rsid w:val="00E77064"/>
    <w:rsid w:val="00E77423"/>
    <w:rsid w:val="00E8097B"/>
    <w:rsid w:val="00E820C3"/>
    <w:rsid w:val="00E82F35"/>
    <w:rsid w:val="00E831D7"/>
    <w:rsid w:val="00E838DD"/>
    <w:rsid w:val="00E878E7"/>
    <w:rsid w:val="00E96206"/>
    <w:rsid w:val="00E973B0"/>
    <w:rsid w:val="00E97C96"/>
    <w:rsid w:val="00EA25B0"/>
    <w:rsid w:val="00EA2E2C"/>
    <w:rsid w:val="00EA2F01"/>
    <w:rsid w:val="00EB0881"/>
    <w:rsid w:val="00EB19EB"/>
    <w:rsid w:val="00EB1A1A"/>
    <w:rsid w:val="00EB4786"/>
    <w:rsid w:val="00EB4D83"/>
    <w:rsid w:val="00EB5D38"/>
    <w:rsid w:val="00EC0E62"/>
    <w:rsid w:val="00EC3D53"/>
    <w:rsid w:val="00EC59AC"/>
    <w:rsid w:val="00EC6A15"/>
    <w:rsid w:val="00EC73CB"/>
    <w:rsid w:val="00EC78E4"/>
    <w:rsid w:val="00ED1CB7"/>
    <w:rsid w:val="00ED1F53"/>
    <w:rsid w:val="00ED32ED"/>
    <w:rsid w:val="00ED63F8"/>
    <w:rsid w:val="00EE185D"/>
    <w:rsid w:val="00EE3395"/>
    <w:rsid w:val="00EE57C1"/>
    <w:rsid w:val="00EF0DD8"/>
    <w:rsid w:val="00EF6514"/>
    <w:rsid w:val="00F022BA"/>
    <w:rsid w:val="00F0257E"/>
    <w:rsid w:val="00F02FAD"/>
    <w:rsid w:val="00F0310C"/>
    <w:rsid w:val="00F035A8"/>
    <w:rsid w:val="00F060B1"/>
    <w:rsid w:val="00F10434"/>
    <w:rsid w:val="00F11372"/>
    <w:rsid w:val="00F1139A"/>
    <w:rsid w:val="00F148F9"/>
    <w:rsid w:val="00F20ABC"/>
    <w:rsid w:val="00F23C32"/>
    <w:rsid w:val="00F240F7"/>
    <w:rsid w:val="00F25C23"/>
    <w:rsid w:val="00F2769C"/>
    <w:rsid w:val="00F34406"/>
    <w:rsid w:val="00F35BC9"/>
    <w:rsid w:val="00F36566"/>
    <w:rsid w:val="00F47D4B"/>
    <w:rsid w:val="00F50F9A"/>
    <w:rsid w:val="00F51592"/>
    <w:rsid w:val="00F52F81"/>
    <w:rsid w:val="00F556F5"/>
    <w:rsid w:val="00F55BED"/>
    <w:rsid w:val="00F56CBD"/>
    <w:rsid w:val="00F575A6"/>
    <w:rsid w:val="00F617F4"/>
    <w:rsid w:val="00F656BA"/>
    <w:rsid w:val="00F65C6D"/>
    <w:rsid w:val="00F66D45"/>
    <w:rsid w:val="00F67C82"/>
    <w:rsid w:val="00F67E19"/>
    <w:rsid w:val="00F67E4C"/>
    <w:rsid w:val="00F72180"/>
    <w:rsid w:val="00F72A5C"/>
    <w:rsid w:val="00F74A65"/>
    <w:rsid w:val="00F77487"/>
    <w:rsid w:val="00F777E2"/>
    <w:rsid w:val="00F80B2B"/>
    <w:rsid w:val="00F80F20"/>
    <w:rsid w:val="00F8223E"/>
    <w:rsid w:val="00F83884"/>
    <w:rsid w:val="00F84F3E"/>
    <w:rsid w:val="00F901CC"/>
    <w:rsid w:val="00F9042F"/>
    <w:rsid w:val="00F90E45"/>
    <w:rsid w:val="00F91BE5"/>
    <w:rsid w:val="00F9251D"/>
    <w:rsid w:val="00F92FEC"/>
    <w:rsid w:val="00F95491"/>
    <w:rsid w:val="00F967B4"/>
    <w:rsid w:val="00F96982"/>
    <w:rsid w:val="00F96D7F"/>
    <w:rsid w:val="00F97076"/>
    <w:rsid w:val="00F97BAE"/>
    <w:rsid w:val="00FA31AA"/>
    <w:rsid w:val="00FA5A26"/>
    <w:rsid w:val="00FA6B58"/>
    <w:rsid w:val="00FA7C84"/>
    <w:rsid w:val="00FB188D"/>
    <w:rsid w:val="00FB1C33"/>
    <w:rsid w:val="00FB207D"/>
    <w:rsid w:val="00FB6114"/>
    <w:rsid w:val="00FB73C0"/>
    <w:rsid w:val="00FC15A2"/>
    <w:rsid w:val="00FC1A15"/>
    <w:rsid w:val="00FC2954"/>
    <w:rsid w:val="00FC2CB7"/>
    <w:rsid w:val="00FC61D5"/>
    <w:rsid w:val="00FC6995"/>
    <w:rsid w:val="00FD0587"/>
    <w:rsid w:val="00FD0AB9"/>
    <w:rsid w:val="00FD0DFE"/>
    <w:rsid w:val="00FD414E"/>
    <w:rsid w:val="00FD45C9"/>
    <w:rsid w:val="00FD497D"/>
    <w:rsid w:val="00FD6A11"/>
    <w:rsid w:val="00FD78E9"/>
    <w:rsid w:val="00FD7E71"/>
    <w:rsid w:val="00FE0777"/>
    <w:rsid w:val="00FE0C05"/>
    <w:rsid w:val="00FE3CFA"/>
    <w:rsid w:val="00FE4D02"/>
    <w:rsid w:val="00FE5150"/>
    <w:rsid w:val="00FF271D"/>
    <w:rsid w:val="00FF47BF"/>
    <w:rsid w:val="00FF659B"/>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5F6AE2-C371-4996-B6A1-5D2BDB61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pBdr>
        <w:top w:val="thickThinSmallGap" w:sz="24" w:space="1" w:color="auto"/>
      </w:pBdr>
      <w:outlineLvl w:val="0"/>
    </w:pPr>
    <w:rPr>
      <w:sz w:val="4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990"/>
        <w:tab w:val="right" w:leader="dot" w:pos="7110"/>
      </w:tabs>
      <w:outlineLvl w:val="3"/>
    </w:pPr>
    <w:rPr>
      <w:b/>
      <w:sz w:val="28"/>
    </w:rPr>
  </w:style>
  <w:style w:type="paragraph" w:styleId="Heading5">
    <w:name w:val="heading 5"/>
    <w:basedOn w:val="Normal"/>
    <w:next w:val="Normal"/>
    <w:qFormat/>
    <w:pPr>
      <w:keepNext/>
      <w:jc w:val="center"/>
      <w:outlineLvl w:val="4"/>
    </w:pPr>
    <w:rPr>
      <w:rFonts w:ascii="Arial Rounded MT Bold" w:hAnsi="Arial Rounded MT Bold"/>
      <w:sz w:val="72"/>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990"/>
        <w:tab w:val="right" w:leader="dot" w:pos="7110"/>
      </w:tabs>
      <w:jc w:val="center"/>
      <w:outlineLvl w:val="7"/>
    </w:pPr>
    <w:rPr>
      <w:b/>
      <w:sz w:val="28"/>
    </w:rPr>
  </w:style>
  <w:style w:type="paragraph" w:styleId="Heading9">
    <w:name w:val="heading 9"/>
    <w:basedOn w:val="Normal"/>
    <w:next w:val="Normal"/>
    <w:qFormat/>
    <w:pPr>
      <w:keepNext/>
      <w:tabs>
        <w:tab w:val="left" w:pos="720"/>
        <w:tab w:val="center" w:pos="5310"/>
        <w:tab w:val="center" w:pos="6840"/>
      </w:tabs>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990"/>
        <w:tab w:val="right" w:leader="dot" w:pos="7110"/>
      </w:tabs>
      <w:ind w:left="720"/>
    </w:pPr>
    <w:rPr>
      <w:sz w:val="24"/>
    </w:rPr>
  </w:style>
  <w:style w:type="paragraph" w:styleId="BodyText">
    <w:name w:val="Body Text"/>
    <w:basedOn w:val="Normal"/>
    <w:pPr>
      <w:tabs>
        <w:tab w:val="left" w:pos="990"/>
        <w:tab w:val="right" w:leader="dot" w:pos="7110"/>
      </w:tabs>
    </w:pPr>
    <w:rPr>
      <w:sz w:val="16"/>
    </w:rPr>
  </w:style>
  <w:style w:type="paragraph" w:styleId="BodyTextIndent2">
    <w:name w:val="Body Text Indent 2"/>
    <w:basedOn w:val="Normal"/>
    <w:pPr>
      <w:tabs>
        <w:tab w:val="left" w:pos="990"/>
        <w:tab w:val="right" w:leader="dot" w:pos="7110"/>
      </w:tabs>
      <w:ind w:left="720"/>
    </w:pPr>
    <w:rPr>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Title">
    <w:name w:val="Title"/>
    <w:basedOn w:val="Normal"/>
    <w:qFormat/>
    <w:pPr>
      <w:jc w:val="center"/>
    </w:pPr>
    <w:rPr>
      <w:b/>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pPr>
    <w:rPr>
      <w:color w:val="000000"/>
      <w:sz w:val="24"/>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color w:val="000000"/>
      <w:sz w:val="24"/>
    </w:rPr>
  </w:style>
  <w:style w:type="paragraph" w:styleId="BalloonText">
    <w:name w:val="Balloon Text"/>
    <w:basedOn w:val="Normal"/>
    <w:semiHidden/>
    <w:rsid w:val="00B325A3"/>
    <w:rPr>
      <w:rFonts w:ascii="Tahoma" w:hAnsi="Tahoma" w:cs="Tahoma"/>
      <w:sz w:val="16"/>
      <w:szCs w:val="16"/>
    </w:rPr>
  </w:style>
  <w:style w:type="character" w:styleId="FollowedHyperlink">
    <w:name w:val="FollowedHyperlink"/>
    <w:rsid w:val="00962C96"/>
    <w:rPr>
      <w:color w:val="800080"/>
      <w:u w:val="single"/>
    </w:rPr>
  </w:style>
  <w:style w:type="paragraph" w:customStyle="1" w:styleId="Default">
    <w:name w:val="Default"/>
    <w:rsid w:val="00336CD9"/>
    <w:pPr>
      <w:autoSpaceDE w:val="0"/>
      <w:autoSpaceDN w:val="0"/>
      <w:adjustRightInd w:val="0"/>
    </w:pPr>
    <w:rPr>
      <w:color w:val="000000"/>
      <w:sz w:val="24"/>
      <w:szCs w:val="24"/>
    </w:rPr>
  </w:style>
  <w:style w:type="character" w:styleId="CommentReference">
    <w:name w:val="annotation reference"/>
    <w:semiHidden/>
    <w:rsid w:val="00DE0015"/>
    <w:rPr>
      <w:sz w:val="16"/>
      <w:szCs w:val="16"/>
    </w:rPr>
  </w:style>
  <w:style w:type="paragraph" w:styleId="CommentText">
    <w:name w:val="annotation text"/>
    <w:basedOn w:val="Normal"/>
    <w:semiHidden/>
    <w:rsid w:val="00DE0015"/>
  </w:style>
  <w:style w:type="paragraph" w:styleId="CommentSubject">
    <w:name w:val="annotation subject"/>
    <w:basedOn w:val="CommentText"/>
    <w:next w:val="CommentText"/>
    <w:semiHidden/>
    <w:rsid w:val="00DE0015"/>
    <w:rPr>
      <w:b/>
      <w:bCs/>
    </w:rPr>
  </w:style>
  <w:style w:type="paragraph" w:styleId="Header">
    <w:name w:val="header"/>
    <w:basedOn w:val="Normal"/>
    <w:rsid w:val="00A2477B"/>
    <w:pPr>
      <w:tabs>
        <w:tab w:val="center" w:pos="4320"/>
        <w:tab w:val="right" w:pos="8640"/>
      </w:tabs>
    </w:pPr>
  </w:style>
  <w:style w:type="paragraph" w:styleId="ListParagraph">
    <w:name w:val="List Paragraph"/>
    <w:basedOn w:val="Normal"/>
    <w:uiPriority w:val="34"/>
    <w:qFormat/>
    <w:rsid w:val="000E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4555">
      <w:bodyDiv w:val="1"/>
      <w:marLeft w:val="0"/>
      <w:marRight w:val="0"/>
      <w:marTop w:val="0"/>
      <w:marBottom w:val="0"/>
      <w:divBdr>
        <w:top w:val="none" w:sz="0" w:space="0" w:color="auto"/>
        <w:left w:val="none" w:sz="0" w:space="0" w:color="auto"/>
        <w:bottom w:val="none" w:sz="0" w:space="0" w:color="auto"/>
        <w:right w:val="none" w:sz="0" w:space="0" w:color="auto"/>
      </w:divBdr>
    </w:div>
    <w:div w:id="1044216914">
      <w:bodyDiv w:val="1"/>
      <w:marLeft w:val="0"/>
      <w:marRight w:val="0"/>
      <w:marTop w:val="0"/>
      <w:marBottom w:val="0"/>
      <w:divBdr>
        <w:top w:val="none" w:sz="0" w:space="0" w:color="auto"/>
        <w:left w:val="none" w:sz="0" w:space="0" w:color="auto"/>
        <w:bottom w:val="none" w:sz="0" w:space="0" w:color="auto"/>
        <w:right w:val="none" w:sz="0" w:space="0" w:color="auto"/>
      </w:divBdr>
    </w:div>
    <w:div w:id="1480459538">
      <w:bodyDiv w:val="1"/>
      <w:marLeft w:val="0"/>
      <w:marRight w:val="0"/>
      <w:marTop w:val="0"/>
      <w:marBottom w:val="0"/>
      <w:divBdr>
        <w:top w:val="none" w:sz="0" w:space="0" w:color="auto"/>
        <w:left w:val="none" w:sz="0" w:space="0" w:color="auto"/>
        <w:bottom w:val="none" w:sz="0" w:space="0" w:color="auto"/>
        <w:right w:val="none" w:sz="0" w:space="0" w:color="auto"/>
      </w:divBdr>
    </w:div>
    <w:div w:id="1588923169">
      <w:bodyDiv w:val="1"/>
      <w:marLeft w:val="0"/>
      <w:marRight w:val="0"/>
      <w:marTop w:val="0"/>
      <w:marBottom w:val="0"/>
      <w:divBdr>
        <w:top w:val="none" w:sz="0" w:space="0" w:color="auto"/>
        <w:left w:val="none" w:sz="0" w:space="0" w:color="auto"/>
        <w:bottom w:val="none" w:sz="0" w:space="0" w:color="auto"/>
        <w:right w:val="none" w:sz="0" w:space="0" w:color="auto"/>
      </w:divBdr>
    </w:div>
    <w:div w:id="2020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E317-637A-491F-82C3-386B8571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Iowa State University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Authors</dc:creator>
  <cp:lastModifiedBy>Christy Lynch Chauvin</cp:lastModifiedBy>
  <cp:revision>2</cp:revision>
  <cp:lastPrinted>2017-05-31T22:58:00Z</cp:lastPrinted>
  <dcterms:created xsi:type="dcterms:W3CDTF">2017-06-01T21:28:00Z</dcterms:created>
  <dcterms:modified xsi:type="dcterms:W3CDTF">2017-06-01T21:28:00Z</dcterms:modified>
</cp:coreProperties>
</file>