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BE" w:rsidRPr="00716489" w:rsidRDefault="00DD44B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noProof/>
          <w:sz w:val="20"/>
          <w:szCs w:val="20"/>
        </w:rPr>
        <w:drawing>
          <wp:inline distT="0" distB="0" distL="0" distR="0" wp14:anchorId="7E041B66" wp14:editId="7E9C0286">
            <wp:extent cx="5905500" cy="2733675"/>
            <wp:effectExtent l="0" t="0" r="0" b="9525"/>
            <wp:docPr id="2" name="Picture 2" descr="http://textflow.mheducation.com/books/007742994X/images/chapter_he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xtflow.mheducation.com/books/007742994X/images/chapter_head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733675"/>
                    </a:xfrm>
                    <a:prstGeom prst="rect">
                      <a:avLst/>
                    </a:prstGeom>
                    <a:noFill/>
                    <a:ln>
                      <a:noFill/>
                    </a:ln>
                  </pic:spPr>
                </pic:pic>
              </a:graphicData>
            </a:graphic>
          </wp:inline>
        </w:drawing>
      </w:r>
    </w:p>
    <w:p w:rsidR="00DD44BE" w:rsidRPr="00716489" w:rsidRDefault="00DD44BE" w:rsidP="0060533E">
      <w:pPr>
        <w:spacing w:after="0" w:line="240" w:lineRule="auto"/>
        <w:jc w:val="both"/>
        <w:rPr>
          <w:rFonts w:eastAsia="Times New Roman" w:cs="Times New Roman"/>
          <w:sz w:val="20"/>
          <w:szCs w:val="20"/>
        </w:rPr>
      </w:pPr>
      <w:r w:rsidRPr="00716489">
        <w:rPr>
          <w:rFonts w:eastAsia="Times New Roman" w:cs="Times New Roman"/>
          <w:noProof/>
          <w:sz w:val="20"/>
          <w:szCs w:val="20"/>
        </w:rPr>
        <w:drawing>
          <wp:inline distT="0" distB="0" distL="0" distR="0" wp14:anchorId="4219D33A" wp14:editId="73C93E58">
            <wp:extent cx="3810000" cy="1304925"/>
            <wp:effectExtent l="0" t="0" r="0" b="9525"/>
            <wp:docPr id="3" name="Picture 3" descr="http://textflow.mheducation.com/figures/007742994X/wiL25389_un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42994X_001_016879c" descr="http://textflow.mheducation.com/figures/007742994X/wiL25389_un08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304925"/>
                    </a:xfrm>
                    <a:prstGeom prst="rect">
                      <a:avLst/>
                    </a:prstGeom>
                    <a:noFill/>
                    <a:ln>
                      <a:noFill/>
                    </a:ln>
                  </pic:spPr>
                </pic:pic>
              </a:graphicData>
            </a:graphic>
          </wp:inline>
        </w:drawing>
      </w:r>
    </w:p>
    <w:p w:rsidR="000727AE" w:rsidRPr="00716489" w:rsidRDefault="000727AE" w:rsidP="0060533E">
      <w:pPr>
        <w:spacing w:after="0" w:line="240" w:lineRule="auto"/>
        <w:jc w:val="both"/>
        <w:rPr>
          <w:rFonts w:eastAsia="Times New Roman" w:cs="Times New Roman"/>
          <w:sz w:val="20"/>
          <w:szCs w:val="20"/>
        </w:rPr>
      </w:pPr>
    </w:p>
    <w:p w:rsidR="00B46B57" w:rsidRPr="00716489" w:rsidRDefault="00B46B57" w:rsidP="0060533E">
      <w:pPr>
        <w:spacing w:after="0" w:line="240" w:lineRule="auto"/>
        <w:jc w:val="both"/>
        <w:rPr>
          <w:rFonts w:eastAsia="Times New Roman" w:cs="Times New Roman"/>
          <w:b/>
          <w:sz w:val="20"/>
          <w:szCs w:val="20"/>
        </w:rPr>
      </w:pPr>
      <w:r w:rsidRPr="00716489">
        <w:rPr>
          <w:rFonts w:eastAsia="Times New Roman" w:cs="Times New Roman"/>
          <w:b/>
          <w:sz w:val="20"/>
          <w:szCs w:val="20"/>
        </w:rPr>
        <w:t xml:space="preserve">Section 1—Plant Assets </w:t>
      </w:r>
    </w:p>
    <w:p w:rsidR="00B46B57" w:rsidRPr="00716489" w:rsidRDefault="00B46B57"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bCs/>
          <w:sz w:val="20"/>
          <w:szCs w:val="20"/>
        </w:rPr>
        <w:t>Plant assets</w:t>
      </w:r>
      <w:r w:rsidRPr="00716489">
        <w:rPr>
          <w:rFonts w:eastAsia="Times New Roman" w:cs="Times New Roman"/>
          <w:sz w:val="20"/>
          <w:szCs w:val="20"/>
        </w:rPr>
        <w:t xml:space="preserve"> are tangible assets used in a company's operations that have a useful life of more than one accounting period. Plant assets are also called </w:t>
      </w:r>
      <w:r w:rsidRPr="00716489">
        <w:rPr>
          <w:rFonts w:eastAsia="Times New Roman" w:cs="Times New Roman"/>
          <w:i/>
          <w:iCs/>
          <w:sz w:val="20"/>
          <w:szCs w:val="20"/>
        </w:rPr>
        <w:t>plant and equipment; property, plant, and equipment;</w:t>
      </w:r>
      <w:r w:rsidRPr="00716489">
        <w:rPr>
          <w:rFonts w:eastAsia="Times New Roman" w:cs="Times New Roman"/>
          <w:sz w:val="20"/>
          <w:szCs w:val="20"/>
        </w:rPr>
        <w:t xml:space="preserve"> or </w:t>
      </w:r>
      <w:r w:rsidRPr="00716489">
        <w:rPr>
          <w:rFonts w:eastAsia="Times New Roman" w:cs="Times New Roman"/>
          <w:i/>
          <w:iCs/>
          <w:sz w:val="20"/>
          <w:szCs w:val="20"/>
        </w:rPr>
        <w:t>fixed assets.</w:t>
      </w:r>
      <w:r w:rsidRPr="00716489">
        <w:rPr>
          <w:rFonts w:eastAsia="Times New Roman" w:cs="Times New Roman"/>
          <w:sz w:val="20"/>
          <w:szCs w:val="20"/>
        </w:rPr>
        <w:t xml:space="preserve"> For many companies, plant assets make up the single largest class of assets they own. </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Plant assets are set apart from other assets by two important features. </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First, </w:t>
      </w:r>
      <w:r w:rsidRPr="00716489">
        <w:rPr>
          <w:rFonts w:asciiTheme="minorHAnsi" w:hAnsiTheme="minorHAnsi"/>
          <w:i/>
          <w:iCs/>
          <w:sz w:val="20"/>
          <w:szCs w:val="20"/>
        </w:rPr>
        <w:t>plant assets are used in operations.</w:t>
      </w:r>
      <w:r w:rsidRPr="00716489">
        <w:rPr>
          <w:rFonts w:asciiTheme="minorHAnsi" w:hAnsiTheme="minorHAnsi"/>
          <w:sz w:val="20"/>
          <w:szCs w:val="20"/>
        </w:rPr>
        <w:t xml:space="preserve"> This makes them different from, for instance, inventory that is held for sale and not used in operations. The distinctive feature here is use, not type of asset. A company that purchases a computer to resell it reports it on the balance sheet as inventory. If the same company purchases this computer to use in operations, however, it is a plant asset. </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Another example is land held for future expansion, which is reported as a long-term investment. However, if this land holds a factory used in operations, the land is part of plant </w:t>
      </w:r>
      <w:proofErr w:type="gramStart"/>
      <w:r w:rsidRPr="00716489">
        <w:rPr>
          <w:rFonts w:asciiTheme="minorHAnsi" w:hAnsiTheme="minorHAnsi"/>
          <w:sz w:val="20"/>
          <w:szCs w:val="20"/>
        </w:rPr>
        <w:t>assets.</w:t>
      </w:r>
      <w:proofErr w:type="gramEnd"/>
      <w:r w:rsidRPr="00716489">
        <w:rPr>
          <w:rFonts w:asciiTheme="minorHAnsi" w:hAnsiTheme="minorHAnsi"/>
          <w:sz w:val="20"/>
          <w:szCs w:val="20"/>
        </w:rPr>
        <w:t xml:space="preserve"> </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The second important feature is that </w:t>
      </w:r>
      <w:r w:rsidRPr="00716489">
        <w:rPr>
          <w:rFonts w:asciiTheme="minorHAnsi" w:hAnsiTheme="minorHAnsi"/>
          <w:i/>
          <w:iCs/>
          <w:sz w:val="20"/>
          <w:szCs w:val="20"/>
        </w:rPr>
        <w:t>plant assets have useful lives extending over more than one accounting period.</w:t>
      </w:r>
      <w:r w:rsidRPr="00716489">
        <w:rPr>
          <w:rFonts w:asciiTheme="minorHAnsi" w:hAnsiTheme="minorHAnsi"/>
          <w:sz w:val="20"/>
          <w:szCs w:val="20"/>
        </w:rPr>
        <w:t xml:space="preserve"> This makes plant assets long term and </w:t>
      </w:r>
      <w:proofErr w:type="gramStart"/>
      <w:r w:rsidRPr="00716489">
        <w:rPr>
          <w:rFonts w:asciiTheme="minorHAnsi" w:hAnsiTheme="minorHAnsi"/>
          <w:sz w:val="20"/>
          <w:szCs w:val="20"/>
        </w:rPr>
        <w:t>not a</w:t>
      </w:r>
      <w:proofErr w:type="gramEnd"/>
      <w:r w:rsidRPr="00716489">
        <w:rPr>
          <w:rFonts w:asciiTheme="minorHAnsi" w:hAnsiTheme="minorHAnsi"/>
          <w:sz w:val="20"/>
          <w:szCs w:val="20"/>
        </w:rPr>
        <w:t xml:space="preserve"> current assets such as supplies that are normally consumed in a short time period after they are placed in use.</w:t>
      </w:r>
    </w:p>
    <w:p w:rsidR="00B46B57" w:rsidRPr="00716489" w:rsidRDefault="00B46B57" w:rsidP="0060533E">
      <w:pPr>
        <w:jc w:val="both"/>
        <w:rPr>
          <w:rFonts w:eastAsia="Times New Roman" w:cs="Times New Roman"/>
          <w:sz w:val="20"/>
          <w:szCs w:val="20"/>
        </w:rPr>
      </w:pPr>
      <w:r w:rsidRPr="00716489">
        <w:rPr>
          <w:sz w:val="20"/>
          <w:szCs w:val="20"/>
        </w:rPr>
        <w:br w:type="page"/>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lastRenderedPageBreak/>
        <w:t xml:space="preserve">The accounting for plant assets reflects these two features. </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Since plant assets are used in operations, we try to match their costs against the revenues they generate. </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Also, since their useful lives extend over more than one period, our matching of costs and revenues must extend over several periods. </w:t>
      </w:r>
    </w:p>
    <w:p w:rsidR="00B46B57" w:rsidRPr="00716489" w:rsidRDefault="00B46B57" w:rsidP="0060533E">
      <w:pPr>
        <w:pStyle w:val="NormalWeb"/>
        <w:jc w:val="both"/>
        <w:rPr>
          <w:rFonts w:asciiTheme="minorHAnsi" w:hAnsiTheme="minorHAnsi"/>
          <w:b/>
          <w:sz w:val="20"/>
          <w:szCs w:val="20"/>
        </w:rPr>
      </w:pPr>
      <w:r w:rsidRPr="00716489">
        <w:rPr>
          <w:rFonts w:asciiTheme="minorHAnsi" w:hAnsiTheme="minorHAnsi"/>
          <w:b/>
          <w:sz w:val="20"/>
          <w:szCs w:val="20"/>
        </w:rPr>
        <w:t>An important exception is land; land cost is not allocated to expense when we expect it to have an indefinite life.</w:t>
      </w:r>
    </w:p>
    <w:p w:rsidR="00B46B57" w:rsidRPr="00716489" w:rsidRDefault="0060533E" w:rsidP="0060533E">
      <w:pPr>
        <w:pStyle w:val="NormalWeb"/>
        <w:jc w:val="both"/>
        <w:rPr>
          <w:rFonts w:asciiTheme="minorHAnsi" w:hAnsiTheme="minorHAnsi"/>
          <w:sz w:val="20"/>
          <w:szCs w:val="20"/>
        </w:rPr>
      </w:pPr>
      <w:r w:rsidRPr="00716489">
        <w:rPr>
          <w:rFonts w:asciiTheme="minorHAnsi" w:hAnsiTheme="minorHAnsi"/>
          <w:sz w:val="20"/>
          <w:szCs w:val="20"/>
        </w:rPr>
        <w:t>There are three</w:t>
      </w:r>
      <w:r w:rsidR="00B46B57" w:rsidRPr="00716489">
        <w:rPr>
          <w:rFonts w:asciiTheme="minorHAnsi" w:hAnsiTheme="minorHAnsi"/>
          <w:sz w:val="20"/>
          <w:szCs w:val="20"/>
        </w:rPr>
        <w:t xml:space="preserve"> main issues in accounting for plant assets: </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(1) </w:t>
      </w:r>
      <w:proofErr w:type="gramStart"/>
      <w:r w:rsidRPr="00716489">
        <w:rPr>
          <w:rFonts w:asciiTheme="minorHAnsi" w:hAnsiTheme="minorHAnsi"/>
          <w:sz w:val="20"/>
          <w:szCs w:val="20"/>
        </w:rPr>
        <w:t>computing</w:t>
      </w:r>
      <w:proofErr w:type="gramEnd"/>
      <w:r w:rsidRPr="00716489">
        <w:rPr>
          <w:rFonts w:asciiTheme="minorHAnsi" w:hAnsiTheme="minorHAnsi"/>
          <w:sz w:val="20"/>
          <w:szCs w:val="20"/>
        </w:rPr>
        <w:t xml:space="preserve"> the costs of plant assets</w:t>
      </w:r>
    </w:p>
    <w:p w:rsidR="00B46B57" w:rsidRPr="00716489" w:rsidRDefault="00B46B57" w:rsidP="0060533E">
      <w:pPr>
        <w:pStyle w:val="NormalWeb"/>
        <w:jc w:val="both"/>
        <w:rPr>
          <w:rFonts w:asciiTheme="minorHAnsi" w:hAnsiTheme="minorHAnsi"/>
          <w:sz w:val="20"/>
          <w:szCs w:val="20"/>
        </w:rPr>
      </w:pPr>
      <w:r w:rsidRPr="00716489">
        <w:rPr>
          <w:rFonts w:asciiTheme="minorHAnsi" w:hAnsiTheme="minorHAnsi"/>
          <w:sz w:val="20"/>
          <w:szCs w:val="20"/>
        </w:rPr>
        <w:t xml:space="preserve">(2) </w:t>
      </w:r>
      <w:proofErr w:type="gramStart"/>
      <w:r w:rsidRPr="00716489">
        <w:rPr>
          <w:rFonts w:asciiTheme="minorHAnsi" w:hAnsiTheme="minorHAnsi"/>
          <w:sz w:val="20"/>
          <w:szCs w:val="20"/>
        </w:rPr>
        <w:t>allocating</w:t>
      </w:r>
      <w:proofErr w:type="gramEnd"/>
      <w:r w:rsidRPr="00716489">
        <w:rPr>
          <w:rFonts w:asciiTheme="minorHAnsi" w:hAnsiTheme="minorHAnsi"/>
          <w:sz w:val="20"/>
          <w:szCs w:val="20"/>
        </w:rPr>
        <w:t xml:space="preserve"> the costs of most plant assets (less any salvage amounts) against revenues for the periods they benefit--depreciation</w:t>
      </w:r>
    </w:p>
    <w:p w:rsidR="00B46B57" w:rsidRPr="00716489" w:rsidRDefault="0060533E" w:rsidP="0060533E">
      <w:pPr>
        <w:pStyle w:val="NormalWeb"/>
        <w:jc w:val="both"/>
        <w:rPr>
          <w:rFonts w:asciiTheme="minorHAnsi" w:hAnsiTheme="minorHAnsi"/>
          <w:sz w:val="20"/>
          <w:szCs w:val="20"/>
        </w:rPr>
      </w:pPr>
      <w:r w:rsidRPr="00716489">
        <w:rPr>
          <w:rFonts w:asciiTheme="minorHAnsi" w:hAnsiTheme="minorHAnsi"/>
          <w:sz w:val="20"/>
          <w:szCs w:val="20"/>
        </w:rPr>
        <w:t>(3</w:t>
      </w:r>
      <w:r w:rsidR="00B46B57" w:rsidRPr="00716489">
        <w:rPr>
          <w:rFonts w:asciiTheme="minorHAnsi" w:hAnsiTheme="minorHAnsi"/>
          <w:sz w:val="20"/>
          <w:szCs w:val="20"/>
        </w:rPr>
        <w:t xml:space="preserve">) </w:t>
      </w:r>
      <w:proofErr w:type="gramStart"/>
      <w:r w:rsidR="00B46B57" w:rsidRPr="00716489">
        <w:rPr>
          <w:rFonts w:asciiTheme="minorHAnsi" w:hAnsiTheme="minorHAnsi"/>
          <w:sz w:val="20"/>
          <w:szCs w:val="20"/>
        </w:rPr>
        <w:t>recording</w:t>
      </w:r>
      <w:proofErr w:type="gramEnd"/>
      <w:r w:rsidR="00B46B57" w:rsidRPr="00716489">
        <w:rPr>
          <w:rFonts w:asciiTheme="minorHAnsi" w:hAnsiTheme="minorHAnsi"/>
          <w:sz w:val="20"/>
          <w:szCs w:val="20"/>
        </w:rPr>
        <w:t xml:space="preserve"> the disposal of plant assets. </w:t>
      </w:r>
    </w:p>
    <w:p w:rsidR="000727AE" w:rsidRPr="00716489" w:rsidRDefault="000727AE" w:rsidP="0060533E">
      <w:pPr>
        <w:pStyle w:val="NormalWeb"/>
        <w:jc w:val="both"/>
        <w:rPr>
          <w:rFonts w:asciiTheme="minorHAnsi" w:hAnsiTheme="minorHAnsi"/>
          <w:sz w:val="20"/>
          <w:szCs w:val="20"/>
        </w:rPr>
      </w:pPr>
    </w:p>
    <w:p w:rsidR="000727AE" w:rsidRPr="00716489" w:rsidRDefault="000727AE" w:rsidP="0060533E">
      <w:pPr>
        <w:jc w:val="both"/>
        <w:rPr>
          <w:rFonts w:eastAsia="Times New Roman" w:cs="Times New Roman"/>
          <w:sz w:val="20"/>
          <w:szCs w:val="20"/>
        </w:rPr>
      </w:pPr>
      <w:r w:rsidRPr="00716489">
        <w:rPr>
          <w:rFonts w:eastAsia="Times New Roman" w:cs="Times New Roman"/>
          <w:sz w:val="20"/>
          <w:szCs w:val="20"/>
        </w:rPr>
        <w:br w:type="page"/>
      </w:r>
    </w:p>
    <w:p w:rsidR="000727AE" w:rsidRPr="00716489" w:rsidRDefault="000727AE"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COST DETERMINATION </w:t>
      </w:r>
    </w:p>
    <w:p w:rsidR="000727AE" w:rsidRPr="00716489" w:rsidRDefault="000727AE"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sz w:val="20"/>
          <w:szCs w:val="20"/>
        </w:rPr>
        <w:t xml:space="preserve">Plant assets are recorded at cost when acquired. This is consistent with the </w:t>
      </w:r>
      <w:r w:rsidRPr="00716489">
        <w:rPr>
          <w:rFonts w:eastAsia="Times New Roman" w:cs="Times New Roman"/>
          <w:i/>
          <w:iCs/>
          <w:sz w:val="20"/>
          <w:szCs w:val="20"/>
        </w:rPr>
        <w:t>cost principle.</w:t>
      </w:r>
      <w:r w:rsidRPr="00716489">
        <w:rPr>
          <w:rFonts w:eastAsia="Times New Roman" w:cs="Times New Roman"/>
          <w:sz w:val="20"/>
          <w:szCs w:val="20"/>
        </w:rPr>
        <w:t xml:space="preserve"> </w:t>
      </w:r>
      <w:r w:rsidRPr="00716489">
        <w:rPr>
          <w:rFonts w:eastAsia="Times New Roman" w:cs="Times New Roman"/>
          <w:b/>
          <w:bCs/>
          <w:sz w:val="20"/>
          <w:szCs w:val="20"/>
        </w:rPr>
        <w:t>Cost</w:t>
      </w:r>
      <w:r w:rsidRPr="00716489">
        <w:rPr>
          <w:rFonts w:eastAsia="Times New Roman" w:cs="Times New Roman"/>
          <w:b/>
          <w:sz w:val="20"/>
          <w:szCs w:val="20"/>
        </w:rPr>
        <w:t xml:space="preserve"> includes all normal and reasonable expenditures necessary to get the asset in place and ready for its intended use. </w:t>
      </w:r>
    </w:p>
    <w:p w:rsidR="000727AE"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The cost of a factory machine, for instance, includes its invoice cost less any cash discount for early payment, plus any necessary freight, unpacking, assembling, installing, and testing costs. Examples are the costs of building a base or foundation for a machine, providing electrical hookups, and testing the asset before using it in operations.</w:t>
      </w:r>
    </w:p>
    <w:p w:rsidR="000727AE" w:rsidRPr="00716489" w:rsidRDefault="000727AE"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t>To be recorded as par</w:t>
      </w:r>
      <w:r w:rsidR="004B64AA" w:rsidRPr="00716489">
        <w:rPr>
          <w:rFonts w:eastAsia="Times New Roman" w:cs="Times New Roman"/>
          <w:b/>
          <w:sz w:val="20"/>
          <w:szCs w:val="20"/>
        </w:rPr>
        <w:t>t of the cost of a plant asset--</w:t>
      </w:r>
      <w:proofErr w:type="gramStart"/>
      <w:r w:rsidRPr="00716489">
        <w:rPr>
          <w:rFonts w:eastAsia="Times New Roman" w:cs="Times New Roman"/>
          <w:b/>
          <w:sz w:val="20"/>
          <w:szCs w:val="20"/>
        </w:rPr>
        <w:t>an expenditure</w:t>
      </w:r>
      <w:proofErr w:type="gramEnd"/>
      <w:r w:rsidRPr="00716489">
        <w:rPr>
          <w:rFonts w:eastAsia="Times New Roman" w:cs="Times New Roman"/>
          <w:b/>
          <w:sz w:val="20"/>
          <w:szCs w:val="20"/>
        </w:rPr>
        <w:t xml:space="preserve"> must be normal, reasonable, and necessary in preparing it for its intended use. </w:t>
      </w:r>
      <w:r w:rsidR="004B64AA" w:rsidRPr="00716489">
        <w:rPr>
          <w:rFonts w:eastAsia="Times New Roman" w:cs="Times New Roman"/>
          <w:b/>
          <w:sz w:val="20"/>
          <w:szCs w:val="20"/>
        </w:rPr>
        <w:t xml:space="preserve">Focus on this when trying to determine what costs should be added to an asset. </w:t>
      </w:r>
    </w:p>
    <w:p w:rsidR="000727AE"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If an asset is damaged during unpacking, the repairs are not added to its cost. Instead, they are charged to an expense account. Nor is a paid traffic fine for moving heavy machinery on city streets without a proper permit part of the machinery's cost, but payment for a proper permit is included in the cost of machinery. Charges are sometimes incurred to modify or customize a new plant asset. These charges are added to the asset's cost. </w:t>
      </w:r>
    </w:p>
    <w:p w:rsidR="004B64AA" w:rsidRPr="00716489" w:rsidRDefault="004B64AA" w:rsidP="0060533E">
      <w:pPr>
        <w:jc w:val="both"/>
        <w:rPr>
          <w:rFonts w:eastAsia="Times New Roman" w:cs="Times New Roman"/>
          <w:b/>
          <w:sz w:val="20"/>
          <w:szCs w:val="20"/>
        </w:rPr>
      </w:pPr>
      <w:r w:rsidRPr="00716489">
        <w:rPr>
          <w:rFonts w:eastAsia="Times New Roman" w:cs="Times New Roman"/>
          <w:b/>
          <w:sz w:val="20"/>
          <w:szCs w:val="20"/>
        </w:rPr>
        <w:br w:type="page"/>
      </w:r>
    </w:p>
    <w:p w:rsidR="000727AE" w:rsidRPr="00716489" w:rsidRDefault="000727AE"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Land </w:t>
      </w:r>
    </w:p>
    <w:p w:rsidR="004B64AA"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When land is purchased for a building site, its cost includes the </w:t>
      </w:r>
    </w:p>
    <w:p w:rsidR="004B64AA" w:rsidRPr="00716489" w:rsidRDefault="000727AE" w:rsidP="0060533E">
      <w:pPr>
        <w:pStyle w:val="ListParagraph"/>
        <w:numPr>
          <w:ilvl w:val="0"/>
          <w:numId w:val="4"/>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total amount paid for the land, including any real estate commissions, title </w:t>
      </w:r>
      <w:r w:rsidR="004B64AA" w:rsidRPr="00716489">
        <w:rPr>
          <w:rFonts w:eastAsia="Times New Roman" w:cs="Times New Roman"/>
          <w:sz w:val="20"/>
          <w:szCs w:val="20"/>
        </w:rPr>
        <w:t>insurance fees, legal fees</w:t>
      </w:r>
    </w:p>
    <w:p w:rsidR="004B64AA" w:rsidRPr="00716489" w:rsidRDefault="000727AE" w:rsidP="0060533E">
      <w:pPr>
        <w:pStyle w:val="ListParagraph"/>
        <w:numPr>
          <w:ilvl w:val="0"/>
          <w:numId w:val="4"/>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any accrued propert</w:t>
      </w:r>
      <w:r w:rsidR="004B64AA" w:rsidRPr="00716489">
        <w:rPr>
          <w:rFonts w:eastAsia="Times New Roman" w:cs="Times New Roman"/>
          <w:sz w:val="20"/>
          <w:szCs w:val="20"/>
        </w:rPr>
        <w:t>y taxes paid by the purchaser</w:t>
      </w:r>
    </w:p>
    <w:p w:rsidR="004B64AA" w:rsidRPr="00716489" w:rsidRDefault="004B64AA" w:rsidP="0060533E">
      <w:pPr>
        <w:pStyle w:val="ListParagraph"/>
        <w:numPr>
          <w:ilvl w:val="0"/>
          <w:numId w:val="4"/>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p</w:t>
      </w:r>
      <w:r w:rsidR="000727AE" w:rsidRPr="00716489">
        <w:rPr>
          <w:rFonts w:eastAsia="Times New Roman" w:cs="Times New Roman"/>
          <w:sz w:val="20"/>
          <w:szCs w:val="20"/>
        </w:rPr>
        <w:t xml:space="preserve">ayments for surveying, clearing, grading, and draining </w:t>
      </w:r>
    </w:p>
    <w:p w:rsidR="004B64AA" w:rsidRPr="00716489" w:rsidRDefault="000727AE" w:rsidP="0060533E">
      <w:pPr>
        <w:pStyle w:val="ListParagraph"/>
        <w:numPr>
          <w:ilvl w:val="0"/>
          <w:numId w:val="4"/>
        </w:num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government</w:t>
      </w:r>
      <w:proofErr w:type="gramEnd"/>
      <w:r w:rsidRPr="00716489">
        <w:rPr>
          <w:rFonts w:eastAsia="Times New Roman" w:cs="Times New Roman"/>
          <w:sz w:val="20"/>
          <w:szCs w:val="20"/>
        </w:rPr>
        <w:t xml:space="preserve"> assessments, whether incurred at the time of purchase or later, for items such as public roadways, sewers, and sidewalks. These assessments are included because they permanently add to the land's value. </w:t>
      </w:r>
    </w:p>
    <w:p w:rsidR="004B64AA" w:rsidRPr="00716489" w:rsidRDefault="004B64AA" w:rsidP="0060533E">
      <w:pPr>
        <w:pStyle w:val="ListParagraph"/>
        <w:numPr>
          <w:ilvl w:val="0"/>
          <w:numId w:val="4"/>
        </w:num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l</w:t>
      </w:r>
      <w:r w:rsidR="000727AE" w:rsidRPr="00716489">
        <w:rPr>
          <w:rFonts w:eastAsia="Times New Roman" w:cs="Times New Roman"/>
          <w:sz w:val="20"/>
          <w:szCs w:val="20"/>
        </w:rPr>
        <w:t>and</w:t>
      </w:r>
      <w:proofErr w:type="gramEnd"/>
      <w:r w:rsidR="000727AE" w:rsidRPr="00716489">
        <w:rPr>
          <w:rFonts w:eastAsia="Times New Roman" w:cs="Times New Roman"/>
          <w:sz w:val="20"/>
          <w:szCs w:val="20"/>
        </w:rPr>
        <w:t xml:space="preserve"> purchased as a building site </w:t>
      </w:r>
      <w:r w:rsidRPr="00716489">
        <w:rPr>
          <w:rFonts w:eastAsia="Times New Roman" w:cs="Times New Roman"/>
          <w:sz w:val="20"/>
          <w:szCs w:val="20"/>
        </w:rPr>
        <w:t xml:space="preserve">for a future building </w:t>
      </w:r>
      <w:r w:rsidR="000727AE" w:rsidRPr="00716489">
        <w:rPr>
          <w:rFonts w:eastAsia="Times New Roman" w:cs="Times New Roman"/>
          <w:sz w:val="20"/>
          <w:szCs w:val="20"/>
        </w:rPr>
        <w:t>someti</w:t>
      </w:r>
      <w:r w:rsidRPr="00716489">
        <w:rPr>
          <w:rFonts w:eastAsia="Times New Roman" w:cs="Times New Roman"/>
          <w:sz w:val="20"/>
          <w:szCs w:val="20"/>
        </w:rPr>
        <w:t>mes includes structures that must be removed.  Add the cost of removal</w:t>
      </w:r>
      <w:r w:rsidR="000727AE" w:rsidRPr="00716489">
        <w:rPr>
          <w:rFonts w:eastAsia="Times New Roman" w:cs="Times New Roman"/>
          <w:sz w:val="20"/>
          <w:szCs w:val="20"/>
        </w:rPr>
        <w:t xml:space="preserve"> less any </w:t>
      </w:r>
      <w:r w:rsidRPr="00716489">
        <w:rPr>
          <w:rFonts w:eastAsia="Times New Roman" w:cs="Times New Roman"/>
          <w:sz w:val="20"/>
          <w:szCs w:val="20"/>
        </w:rPr>
        <w:t>salvage</w:t>
      </w:r>
    </w:p>
    <w:p w:rsidR="004B64AA"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bCs/>
          <w:sz w:val="20"/>
          <w:szCs w:val="20"/>
        </w:rPr>
        <w:t>Starbucks</w:t>
      </w:r>
      <w:r w:rsidRPr="00716489">
        <w:rPr>
          <w:rFonts w:eastAsia="Times New Roman" w:cs="Times New Roman"/>
          <w:sz w:val="20"/>
          <w:szCs w:val="20"/>
        </w:rPr>
        <w:t xml:space="preserve"> paid $167,000 cash to acquire land for a retail store. </w:t>
      </w:r>
    </w:p>
    <w:p w:rsidR="004B64AA" w:rsidRPr="00716489" w:rsidRDefault="000727AE" w:rsidP="0060533E">
      <w:pPr>
        <w:pStyle w:val="ListParagraph"/>
        <w:numPr>
          <w:ilvl w:val="0"/>
          <w:numId w:val="5"/>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This land had an old service garage that was removed at a net cost of $13,000 ($15,000 in costs less $2,000 proceeds from salvaged materials). </w:t>
      </w:r>
    </w:p>
    <w:p w:rsidR="00F50522" w:rsidRPr="00716489" w:rsidRDefault="000727AE" w:rsidP="0060533E">
      <w:pPr>
        <w:pStyle w:val="ListParagraph"/>
        <w:numPr>
          <w:ilvl w:val="0"/>
          <w:numId w:val="5"/>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Additional closing costs total $10,000, consisting of brokerage fees ($8,000), legal fees ($1,500), and title costs ($500). </w:t>
      </w:r>
    </w:p>
    <w:p w:rsidR="000727AE"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cost of this land to Starbucks is $190,000 </w:t>
      </w:r>
    </w:p>
    <w:p w:rsidR="000727AE" w:rsidRPr="00716489" w:rsidRDefault="000727AE" w:rsidP="0060533E">
      <w:pPr>
        <w:spacing w:after="0" w:line="240" w:lineRule="auto"/>
        <w:jc w:val="both"/>
        <w:rPr>
          <w:rFonts w:eastAsia="Times New Roman" w:cs="Times New Roman"/>
          <w:sz w:val="20"/>
          <w:szCs w:val="20"/>
        </w:rPr>
      </w:pPr>
    </w:p>
    <w:p w:rsidR="00F50522" w:rsidRPr="00716489" w:rsidRDefault="000D5890" w:rsidP="0060533E">
      <w:pPr>
        <w:spacing w:after="0" w:line="240" w:lineRule="auto"/>
        <w:jc w:val="both"/>
        <w:rPr>
          <w:rFonts w:eastAsia="Times New Roman" w:cs="Times New Roman"/>
          <w:sz w:val="20"/>
          <w:szCs w:val="20"/>
        </w:rPr>
      </w:pPr>
      <w:r w:rsidRPr="00716489">
        <w:rPr>
          <w:sz w:val="20"/>
          <w:szCs w:val="20"/>
        </w:rPr>
        <w:drawing>
          <wp:inline distT="0" distB="0" distL="0" distR="0" wp14:anchorId="0A69B3DA" wp14:editId="14256BAB">
            <wp:extent cx="2702560" cy="11531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2560" cy="1153160"/>
                    </a:xfrm>
                    <a:prstGeom prst="rect">
                      <a:avLst/>
                    </a:prstGeom>
                    <a:noFill/>
                    <a:ln>
                      <a:noFill/>
                    </a:ln>
                  </pic:spPr>
                </pic:pic>
              </a:graphicData>
            </a:graphic>
          </wp:inline>
        </w:drawing>
      </w:r>
    </w:p>
    <w:p w:rsidR="00F50522" w:rsidRPr="00716489" w:rsidRDefault="00F50522" w:rsidP="0060533E">
      <w:pPr>
        <w:spacing w:after="0" w:line="240" w:lineRule="auto"/>
        <w:jc w:val="both"/>
        <w:rPr>
          <w:rFonts w:eastAsia="Times New Roman" w:cs="Times New Roman"/>
          <w:b/>
          <w:sz w:val="20"/>
          <w:szCs w:val="20"/>
        </w:rPr>
      </w:pPr>
    </w:p>
    <w:p w:rsidR="000727AE" w:rsidRPr="00716489" w:rsidRDefault="000727AE" w:rsidP="0060533E">
      <w:pPr>
        <w:spacing w:after="0" w:line="240" w:lineRule="auto"/>
        <w:jc w:val="both"/>
        <w:rPr>
          <w:rFonts w:eastAsia="Times New Roman" w:cs="Times New Roman"/>
          <w:b/>
          <w:sz w:val="20"/>
          <w:szCs w:val="20"/>
        </w:rPr>
      </w:pPr>
      <w:r w:rsidRPr="00716489">
        <w:rPr>
          <w:rFonts w:eastAsia="Times New Roman" w:cs="Times New Roman"/>
          <w:b/>
          <w:sz w:val="20"/>
          <w:szCs w:val="20"/>
        </w:rPr>
        <w:t xml:space="preserve">Land Improvements </w:t>
      </w:r>
    </w:p>
    <w:p w:rsidR="00F50522"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Land has an indefinite (unlimited) life and is not usually used up over time. </w:t>
      </w:r>
      <w:r w:rsidR="00F50522" w:rsidRPr="00716489">
        <w:rPr>
          <w:rFonts w:eastAsia="Times New Roman" w:cs="Times New Roman"/>
          <w:sz w:val="20"/>
          <w:szCs w:val="20"/>
        </w:rPr>
        <w:t xml:space="preserve">However, </w:t>
      </w:r>
      <w:r w:rsidRPr="00716489">
        <w:rPr>
          <w:rFonts w:eastAsia="Times New Roman" w:cs="Times New Roman"/>
          <w:b/>
          <w:bCs/>
          <w:sz w:val="20"/>
          <w:szCs w:val="20"/>
        </w:rPr>
        <w:t>Land improvements</w:t>
      </w:r>
      <w:r w:rsidRPr="00716489">
        <w:rPr>
          <w:rFonts w:eastAsia="Times New Roman" w:cs="Times New Roman"/>
          <w:sz w:val="20"/>
          <w:szCs w:val="20"/>
        </w:rPr>
        <w:t xml:space="preserve"> such as </w:t>
      </w:r>
    </w:p>
    <w:p w:rsidR="00F50522" w:rsidRPr="00716489" w:rsidRDefault="000727AE" w:rsidP="0060533E">
      <w:pPr>
        <w:pStyle w:val="ListParagraph"/>
        <w:numPr>
          <w:ilvl w:val="0"/>
          <w:numId w:val="6"/>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parking lot surfaces, </w:t>
      </w:r>
    </w:p>
    <w:p w:rsidR="00F50522" w:rsidRPr="00716489" w:rsidRDefault="000727AE" w:rsidP="0060533E">
      <w:pPr>
        <w:pStyle w:val="ListParagraph"/>
        <w:numPr>
          <w:ilvl w:val="0"/>
          <w:numId w:val="6"/>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driveways, </w:t>
      </w:r>
    </w:p>
    <w:p w:rsidR="00F50522" w:rsidRPr="00716489" w:rsidRDefault="000727AE" w:rsidP="0060533E">
      <w:pPr>
        <w:pStyle w:val="ListParagraph"/>
        <w:numPr>
          <w:ilvl w:val="0"/>
          <w:numId w:val="6"/>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fences, </w:t>
      </w:r>
    </w:p>
    <w:p w:rsidR="00F50522" w:rsidRPr="00716489" w:rsidRDefault="00F50522" w:rsidP="0060533E">
      <w:pPr>
        <w:pStyle w:val="ListParagraph"/>
        <w:numPr>
          <w:ilvl w:val="0"/>
          <w:numId w:val="6"/>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shrubs, </w:t>
      </w:r>
    </w:p>
    <w:p w:rsidR="00F50522" w:rsidRPr="00716489" w:rsidRDefault="00F50522" w:rsidP="0060533E">
      <w:pPr>
        <w:pStyle w:val="ListParagraph"/>
        <w:numPr>
          <w:ilvl w:val="0"/>
          <w:numId w:val="6"/>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lighting systems</w:t>
      </w:r>
      <w:r w:rsidR="000727AE" w:rsidRPr="00716489">
        <w:rPr>
          <w:rFonts w:eastAsia="Times New Roman" w:cs="Times New Roman"/>
          <w:sz w:val="20"/>
          <w:szCs w:val="20"/>
        </w:rPr>
        <w:t xml:space="preserve"> </w:t>
      </w:r>
    </w:p>
    <w:p w:rsidR="000727AE" w:rsidRPr="00716489" w:rsidRDefault="00F50522" w:rsidP="0060533E">
      <w:pPr>
        <w:spacing w:before="100" w:beforeAutospacing="1" w:after="100" w:afterAutospacing="1" w:line="240" w:lineRule="auto"/>
        <w:ind w:left="360"/>
        <w:jc w:val="both"/>
        <w:rPr>
          <w:rFonts w:eastAsia="Times New Roman" w:cs="Times New Roman"/>
          <w:sz w:val="20"/>
          <w:szCs w:val="20"/>
        </w:rPr>
      </w:pPr>
      <w:r w:rsidRPr="00716489">
        <w:rPr>
          <w:rFonts w:eastAsia="Times New Roman" w:cs="Times New Roman"/>
          <w:sz w:val="20"/>
          <w:szCs w:val="20"/>
        </w:rPr>
        <w:t xml:space="preserve">All of these </w:t>
      </w:r>
      <w:r w:rsidR="000727AE" w:rsidRPr="00716489">
        <w:rPr>
          <w:rFonts w:eastAsia="Times New Roman" w:cs="Times New Roman"/>
          <w:sz w:val="20"/>
          <w:szCs w:val="20"/>
        </w:rPr>
        <w:t xml:space="preserve">have limited useful lives and are used up. While the costs of these improvements increase the usefulness of the land, they are </w:t>
      </w:r>
      <w:r w:rsidR="000727AE" w:rsidRPr="00716489">
        <w:rPr>
          <w:rFonts w:eastAsia="Times New Roman" w:cs="Times New Roman"/>
          <w:b/>
          <w:sz w:val="20"/>
          <w:szCs w:val="20"/>
        </w:rPr>
        <w:t>charged to a separate Land Improvement account</w:t>
      </w:r>
      <w:r w:rsidR="000727AE" w:rsidRPr="00716489">
        <w:rPr>
          <w:rFonts w:eastAsia="Times New Roman" w:cs="Times New Roman"/>
          <w:sz w:val="20"/>
          <w:szCs w:val="20"/>
        </w:rPr>
        <w:t xml:space="preserve"> so that their costs can be allocated to the periods they benefit.</w:t>
      </w:r>
    </w:p>
    <w:p w:rsidR="00F50522" w:rsidRPr="00716489" w:rsidRDefault="00F50522" w:rsidP="0060533E">
      <w:pPr>
        <w:jc w:val="both"/>
        <w:rPr>
          <w:rFonts w:eastAsia="Times New Roman" w:cs="Times New Roman"/>
          <w:sz w:val="20"/>
          <w:szCs w:val="20"/>
        </w:rPr>
      </w:pPr>
      <w:r w:rsidRPr="00716489">
        <w:rPr>
          <w:rFonts w:eastAsia="Times New Roman" w:cs="Times New Roman"/>
          <w:sz w:val="20"/>
          <w:szCs w:val="20"/>
        </w:rPr>
        <w:br w:type="page"/>
      </w:r>
    </w:p>
    <w:p w:rsidR="000727AE" w:rsidRPr="00716489" w:rsidRDefault="000727AE"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Buildings </w:t>
      </w:r>
    </w:p>
    <w:p w:rsidR="00F17BCE"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A Building account is charged for the costs of purchasing or constructing a building that is used in operations. </w:t>
      </w:r>
    </w:p>
    <w:p w:rsidR="00F17BCE"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sz w:val="20"/>
          <w:szCs w:val="20"/>
        </w:rPr>
        <w:t>When purchased,</w:t>
      </w:r>
      <w:r w:rsidRPr="00716489">
        <w:rPr>
          <w:rFonts w:eastAsia="Times New Roman" w:cs="Times New Roman"/>
          <w:sz w:val="20"/>
          <w:szCs w:val="20"/>
        </w:rPr>
        <w:t xml:space="preserve"> a building's costs usually include its </w:t>
      </w:r>
    </w:p>
    <w:p w:rsidR="00F17BCE" w:rsidRPr="00716489" w:rsidRDefault="000727AE" w:rsidP="0060533E">
      <w:pPr>
        <w:pStyle w:val="ListParagraph"/>
        <w:numPr>
          <w:ilvl w:val="0"/>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purchase price, </w:t>
      </w:r>
    </w:p>
    <w:p w:rsidR="00F17BCE" w:rsidRPr="00716489" w:rsidRDefault="000727AE" w:rsidP="0060533E">
      <w:pPr>
        <w:pStyle w:val="ListParagraph"/>
        <w:numPr>
          <w:ilvl w:val="0"/>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brokerage fees, </w:t>
      </w:r>
    </w:p>
    <w:p w:rsidR="00F17BCE" w:rsidRPr="00716489" w:rsidRDefault="000727AE" w:rsidP="0060533E">
      <w:pPr>
        <w:pStyle w:val="ListParagraph"/>
        <w:numPr>
          <w:ilvl w:val="0"/>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taxes, </w:t>
      </w:r>
    </w:p>
    <w:p w:rsidR="00F17BCE" w:rsidRPr="00716489" w:rsidRDefault="00F17BCE" w:rsidP="0060533E">
      <w:pPr>
        <w:pStyle w:val="ListParagraph"/>
        <w:numPr>
          <w:ilvl w:val="0"/>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title fees</w:t>
      </w:r>
    </w:p>
    <w:p w:rsidR="00F17BCE" w:rsidRPr="00716489" w:rsidRDefault="000727AE" w:rsidP="0060533E">
      <w:pPr>
        <w:pStyle w:val="ListParagraph"/>
        <w:numPr>
          <w:ilvl w:val="0"/>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attorn</w:t>
      </w:r>
      <w:r w:rsidR="00F17BCE" w:rsidRPr="00716489">
        <w:rPr>
          <w:rFonts w:eastAsia="Times New Roman" w:cs="Times New Roman"/>
          <w:sz w:val="20"/>
          <w:szCs w:val="20"/>
        </w:rPr>
        <w:t>ey fees</w:t>
      </w:r>
    </w:p>
    <w:p w:rsidR="00F17BCE" w:rsidRPr="00716489" w:rsidRDefault="000727AE" w:rsidP="0060533E">
      <w:pPr>
        <w:pStyle w:val="ListParagraph"/>
        <w:numPr>
          <w:ilvl w:val="0"/>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all expenditures to ready it for its intended use, including any necessary repairs or renovations such as </w:t>
      </w:r>
    </w:p>
    <w:p w:rsidR="00F17BCE" w:rsidRPr="00716489" w:rsidRDefault="000727AE" w:rsidP="0060533E">
      <w:pPr>
        <w:pStyle w:val="ListParagraph"/>
        <w:numPr>
          <w:ilvl w:val="1"/>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wiring, </w:t>
      </w:r>
    </w:p>
    <w:p w:rsidR="00F17BCE" w:rsidRPr="00716489" w:rsidRDefault="000727AE" w:rsidP="0060533E">
      <w:pPr>
        <w:pStyle w:val="ListParagraph"/>
        <w:numPr>
          <w:ilvl w:val="1"/>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lighting, </w:t>
      </w:r>
    </w:p>
    <w:p w:rsidR="00F17BCE" w:rsidRPr="00716489" w:rsidRDefault="00F17BCE" w:rsidP="0060533E">
      <w:pPr>
        <w:pStyle w:val="ListParagraph"/>
        <w:numPr>
          <w:ilvl w:val="1"/>
          <w:numId w:val="7"/>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flooring</w:t>
      </w:r>
    </w:p>
    <w:p w:rsidR="00F17BCE"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When a company </w:t>
      </w:r>
      <w:r w:rsidRPr="00716489">
        <w:rPr>
          <w:rFonts w:eastAsia="Times New Roman" w:cs="Times New Roman"/>
          <w:b/>
          <w:sz w:val="20"/>
          <w:szCs w:val="20"/>
        </w:rPr>
        <w:t>constructs a building</w:t>
      </w:r>
      <w:r w:rsidRPr="00716489">
        <w:rPr>
          <w:rFonts w:eastAsia="Times New Roman" w:cs="Times New Roman"/>
          <w:sz w:val="20"/>
          <w:szCs w:val="20"/>
        </w:rPr>
        <w:t xml:space="preserve"> or any plant asset for its own use, its costs include </w:t>
      </w:r>
    </w:p>
    <w:p w:rsidR="00F17BCE" w:rsidRPr="00716489" w:rsidRDefault="00F17BCE" w:rsidP="0060533E">
      <w:pPr>
        <w:pStyle w:val="ListParagraph"/>
        <w:numPr>
          <w:ilvl w:val="0"/>
          <w:numId w:val="8"/>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materials</w:t>
      </w:r>
      <w:r w:rsidR="000727AE" w:rsidRPr="00716489">
        <w:rPr>
          <w:rFonts w:eastAsia="Times New Roman" w:cs="Times New Roman"/>
          <w:sz w:val="20"/>
          <w:szCs w:val="20"/>
        </w:rPr>
        <w:t xml:space="preserve"> </w:t>
      </w:r>
    </w:p>
    <w:p w:rsidR="00F17BCE" w:rsidRPr="00716489" w:rsidRDefault="00F17BCE" w:rsidP="0060533E">
      <w:pPr>
        <w:pStyle w:val="ListParagraph"/>
        <w:numPr>
          <w:ilvl w:val="0"/>
          <w:numId w:val="8"/>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labor</w:t>
      </w:r>
    </w:p>
    <w:p w:rsidR="00F17BCE" w:rsidRPr="00716489" w:rsidRDefault="000727AE" w:rsidP="0060533E">
      <w:pPr>
        <w:pStyle w:val="ListParagraph"/>
        <w:numPr>
          <w:ilvl w:val="0"/>
          <w:numId w:val="8"/>
        </w:num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reasonable</w:t>
      </w:r>
      <w:proofErr w:type="gramEnd"/>
      <w:r w:rsidRPr="00716489">
        <w:rPr>
          <w:rFonts w:eastAsia="Times New Roman" w:cs="Times New Roman"/>
          <w:sz w:val="20"/>
          <w:szCs w:val="20"/>
        </w:rPr>
        <w:t xml:space="preserve"> amount of indirect overhead cost. </w:t>
      </w:r>
    </w:p>
    <w:p w:rsidR="00F17BCE" w:rsidRPr="00716489" w:rsidRDefault="000727AE" w:rsidP="0060533E">
      <w:pPr>
        <w:pStyle w:val="ListParagraph"/>
        <w:numPr>
          <w:ilvl w:val="1"/>
          <w:numId w:val="8"/>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Overhead includes the costs of items such as heat, lighting, power, and depreciation on machinery used to construct the asset. </w:t>
      </w:r>
    </w:p>
    <w:p w:rsidR="00F17BCE" w:rsidRPr="00716489" w:rsidRDefault="000727AE" w:rsidP="0060533E">
      <w:pPr>
        <w:pStyle w:val="ListParagraph"/>
        <w:numPr>
          <w:ilvl w:val="0"/>
          <w:numId w:val="8"/>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design fees, </w:t>
      </w:r>
    </w:p>
    <w:p w:rsidR="00F17BCE" w:rsidRPr="00716489" w:rsidRDefault="00F17BCE" w:rsidP="0060533E">
      <w:pPr>
        <w:pStyle w:val="ListParagraph"/>
        <w:numPr>
          <w:ilvl w:val="0"/>
          <w:numId w:val="8"/>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building permits</w:t>
      </w:r>
    </w:p>
    <w:p w:rsidR="00F17BCE" w:rsidRPr="00716489" w:rsidRDefault="000727AE" w:rsidP="0060533E">
      <w:pPr>
        <w:pStyle w:val="ListParagraph"/>
        <w:numPr>
          <w:ilvl w:val="0"/>
          <w:numId w:val="8"/>
        </w:num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insurance</w:t>
      </w:r>
      <w:proofErr w:type="gramEnd"/>
      <w:r w:rsidRPr="00716489">
        <w:rPr>
          <w:rFonts w:eastAsia="Times New Roman" w:cs="Times New Roman"/>
          <w:sz w:val="20"/>
          <w:szCs w:val="20"/>
        </w:rPr>
        <w:t xml:space="preserve"> during construction. </w:t>
      </w:r>
    </w:p>
    <w:p w:rsidR="000727AE" w:rsidRPr="00716489" w:rsidRDefault="000727AE" w:rsidP="0060533E">
      <w:pPr>
        <w:pStyle w:val="ListParagraph"/>
        <w:numPr>
          <w:ilvl w:val="1"/>
          <w:numId w:val="8"/>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However, costs such as insurance to cover the asset </w:t>
      </w:r>
      <w:r w:rsidRPr="00716489">
        <w:rPr>
          <w:rFonts w:eastAsia="Times New Roman" w:cs="Times New Roman"/>
          <w:i/>
          <w:iCs/>
          <w:sz w:val="20"/>
          <w:szCs w:val="20"/>
        </w:rPr>
        <w:t>after</w:t>
      </w:r>
      <w:r w:rsidRPr="00716489">
        <w:rPr>
          <w:rFonts w:eastAsia="Times New Roman" w:cs="Times New Roman"/>
          <w:sz w:val="20"/>
          <w:szCs w:val="20"/>
        </w:rPr>
        <w:t xml:space="preserve"> it is placed in use are operating expenses.</w:t>
      </w:r>
    </w:p>
    <w:p w:rsidR="000727AE" w:rsidRPr="00716489" w:rsidRDefault="000727AE" w:rsidP="0060533E">
      <w:pPr>
        <w:spacing w:after="0" w:line="240" w:lineRule="auto"/>
        <w:jc w:val="both"/>
        <w:rPr>
          <w:rFonts w:eastAsia="Times New Roman" w:cs="Times New Roman"/>
          <w:sz w:val="20"/>
          <w:szCs w:val="20"/>
        </w:rPr>
      </w:pPr>
    </w:p>
    <w:p w:rsidR="00F17BCE" w:rsidRPr="00716489" w:rsidRDefault="00F17BCE" w:rsidP="0060533E">
      <w:pPr>
        <w:jc w:val="both"/>
        <w:rPr>
          <w:rFonts w:eastAsia="Times New Roman" w:cs="Times New Roman"/>
          <w:sz w:val="20"/>
          <w:szCs w:val="20"/>
        </w:rPr>
      </w:pPr>
      <w:r w:rsidRPr="00716489">
        <w:rPr>
          <w:rFonts w:eastAsia="Times New Roman" w:cs="Times New Roman"/>
          <w:sz w:val="20"/>
          <w:szCs w:val="20"/>
        </w:rPr>
        <w:br w:type="page"/>
      </w:r>
    </w:p>
    <w:p w:rsidR="000727AE" w:rsidRPr="00716489" w:rsidRDefault="000727AE"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Machinery and Equipment </w:t>
      </w:r>
    </w:p>
    <w:p w:rsidR="003F1FF6"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costs of machinery and equipment consist of </w:t>
      </w:r>
      <w:r w:rsidRPr="00716489">
        <w:rPr>
          <w:rFonts w:eastAsia="Times New Roman" w:cs="Times New Roman"/>
          <w:b/>
          <w:sz w:val="20"/>
          <w:szCs w:val="20"/>
        </w:rPr>
        <w:t xml:space="preserve">all costs normal and necessary to purchase them and prepare them for their intended use. </w:t>
      </w:r>
      <w:r w:rsidRPr="00716489">
        <w:rPr>
          <w:rFonts w:eastAsia="Times New Roman" w:cs="Times New Roman"/>
          <w:sz w:val="20"/>
          <w:szCs w:val="20"/>
        </w:rPr>
        <w:t xml:space="preserve">These include the </w:t>
      </w:r>
    </w:p>
    <w:p w:rsidR="003F1FF6" w:rsidRPr="00716489" w:rsidRDefault="000727AE" w:rsidP="0060533E">
      <w:pPr>
        <w:pStyle w:val="ListParagraph"/>
        <w:numPr>
          <w:ilvl w:val="0"/>
          <w:numId w:val="9"/>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purchase price, </w:t>
      </w:r>
    </w:p>
    <w:p w:rsidR="003F1FF6" w:rsidRPr="00716489" w:rsidRDefault="000727AE" w:rsidP="0060533E">
      <w:pPr>
        <w:pStyle w:val="ListParagraph"/>
        <w:numPr>
          <w:ilvl w:val="0"/>
          <w:numId w:val="9"/>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taxes, </w:t>
      </w:r>
    </w:p>
    <w:p w:rsidR="003F1FF6" w:rsidRPr="00716489" w:rsidRDefault="000727AE" w:rsidP="0060533E">
      <w:pPr>
        <w:pStyle w:val="ListParagraph"/>
        <w:numPr>
          <w:ilvl w:val="0"/>
          <w:numId w:val="9"/>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transportation charges, </w:t>
      </w:r>
    </w:p>
    <w:p w:rsidR="003F1FF6" w:rsidRPr="00716489" w:rsidRDefault="000727AE" w:rsidP="0060533E">
      <w:pPr>
        <w:pStyle w:val="ListParagraph"/>
        <w:numPr>
          <w:ilvl w:val="0"/>
          <w:numId w:val="9"/>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insu</w:t>
      </w:r>
      <w:r w:rsidR="003F1FF6" w:rsidRPr="00716489">
        <w:rPr>
          <w:rFonts w:eastAsia="Times New Roman" w:cs="Times New Roman"/>
          <w:sz w:val="20"/>
          <w:szCs w:val="20"/>
        </w:rPr>
        <w:t>rance while in transit</w:t>
      </w:r>
    </w:p>
    <w:p w:rsidR="000727AE" w:rsidRPr="00716489" w:rsidRDefault="000727AE" w:rsidP="0060533E">
      <w:pPr>
        <w:pStyle w:val="ListParagraph"/>
        <w:numPr>
          <w:ilvl w:val="0"/>
          <w:numId w:val="9"/>
        </w:num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installing</w:t>
      </w:r>
      <w:proofErr w:type="gramEnd"/>
      <w:r w:rsidRPr="00716489">
        <w:rPr>
          <w:rFonts w:eastAsia="Times New Roman" w:cs="Times New Roman"/>
          <w:sz w:val="20"/>
          <w:szCs w:val="20"/>
        </w:rPr>
        <w:t>, assembling, and testing of the machinery and equipment.</w:t>
      </w:r>
    </w:p>
    <w:p w:rsidR="000727AE" w:rsidRPr="00716489" w:rsidRDefault="000727AE" w:rsidP="0060533E">
      <w:pPr>
        <w:spacing w:after="0" w:line="240" w:lineRule="auto"/>
        <w:jc w:val="both"/>
        <w:rPr>
          <w:rFonts w:eastAsia="Times New Roman" w:cs="Times New Roman"/>
          <w:b/>
          <w:sz w:val="20"/>
          <w:szCs w:val="20"/>
        </w:rPr>
      </w:pPr>
      <w:r w:rsidRPr="00716489">
        <w:rPr>
          <w:rFonts w:eastAsia="Times New Roman" w:cs="Times New Roman"/>
          <w:b/>
          <w:sz w:val="20"/>
          <w:szCs w:val="20"/>
        </w:rPr>
        <w:t xml:space="preserve">Lump-Sum Purchase </w:t>
      </w:r>
    </w:p>
    <w:p w:rsidR="003F1FF6"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Plant assets sometimes are purchased as a group in a single transaction for a lump-sum price. </w:t>
      </w:r>
    </w:p>
    <w:p w:rsidR="003F1FF6" w:rsidRPr="00716489" w:rsidRDefault="000727AE"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When this occurs, we allocate the cost of the purchase among the different types of assets acquired based on their </w:t>
      </w:r>
      <w:r w:rsidRPr="00716489">
        <w:rPr>
          <w:rFonts w:eastAsia="Times New Roman" w:cs="Times New Roman"/>
          <w:i/>
          <w:iCs/>
          <w:sz w:val="20"/>
          <w:szCs w:val="20"/>
        </w:rPr>
        <w:t>relative market values</w:t>
      </w:r>
      <w:r w:rsidRPr="00716489">
        <w:rPr>
          <w:rFonts w:eastAsia="Times New Roman" w:cs="Times New Roman"/>
          <w:sz w:val="20"/>
          <w:szCs w:val="20"/>
        </w:rPr>
        <w:t xml:space="preserve">, which can be estimated by appraisal or by using the tax-assessed valuations of the assets. </w:t>
      </w:r>
    </w:p>
    <w:p w:rsidR="000D5890" w:rsidRPr="00716489" w:rsidRDefault="000727AE" w:rsidP="000D5890">
      <w:pPr>
        <w:spacing w:before="100" w:beforeAutospacing="1" w:after="100" w:afterAutospacing="1" w:line="240" w:lineRule="auto"/>
        <w:jc w:val="both"/>
        <w:rPr>
          <w:sz w:val="20"/>
          <w:szCs w:val="20"/>
        </w:rPr>
      </w:pPr>
      <w:r w:rsidRPr="00716489">
        <w:rPr>
          <w:rFonts w:eastAsia="Times New Roman" w:cs="Times New Roman"/>
          <w:b/>
          <w:bCs/>
          <w:sz w:val="20"/>
          <w:szCs w:val="20"/>
        </w:rPr>
        <w:t>CarMax</w:t>
      </w:r>
      <w:r w:rsidRPr="00716489">
        <w:rPr>
          <w:rFonts w:eastAsia="Times New Roman" w:cs="Times New Roman"/>
          <w:sz w:val="20"/>
          <w:szCs w:val="20"/>
        </w:rPr>
        <w:t xml:space="preserve"> paid $90,000 cash to acquire a group of items consisting of land appraised at $30,000, land improvements appraised at $10,000, and a building appraised at $60,000. The $90,000 cost is allocated on the basis of these appraised values</w:t>
      </w:r>
    </w:p>
    <w:p w:rsidR="00653713" w:rsidRPr="00716489" w:rsidRDefault="000D5890" w:rsidP="0060533E">
      <w:pPr>
        <w:jc w:val="both"/>
        <w:rPr>
          <w:rFonts w:eastAsia="Times New Roman" w:cs="Times New Roman"/>
          <w:sz w:val="20"/>
          <w:szCs w:val="20"/>
        </w:rPr>
      </w:pPr>
      <w:r w:rsidRPr="00716489">
        <w:rPr>
          <w:sz w:val="20"/>
          <w:szCs w:val="20"/>
        </w:rPr>
        <w:drawing>
          <wp:inline distT="0" distB="0" distL="0" distR="0" wp14:anchorId="7AA03ECF" wp14:editId="7096742C">
            <wp:extent cx="5022215" cy="1637665"/>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2215" cy="1637665"/>
                    </a:xfrm>
                    <a:prstGeom prst="rect">
                      <a:avLst/>
                    </a:prstGeom>
                    <a:noFill/>
                    <a:ln>
                      <a:noFill/>
                    </a:ln>
                  </pic:spPr>
                </pic:pic>
              </a:graphicData>
            </a:graphic>
          </wp:inline>
        </w:drawing>
      </w:r>
    </w:p>
    <w:p w:rsidR="003F1FF6" w:rsidRPr="00716489" w:rsidRDefault="003F1FF6" w:rsidP="0060533E">
      <w:pPr>
        <w:spacing w:after="0" w:line="240" w:lineRule="auto"/>
        <w:jc w:val="both"/>
        <w:rPr>
          <w:rFonts w:eastAsia="Times New Roman" w:cs="Times New Roman"/>
          <w:b/>
          <w:sz w:val="20"/>
          <w:szCs w:val="20"/>
        </w:rPr>
      </w:pPr>
    </w:p>
    <w:p w:rsidR="000D5890" w:rsidRPr="00716489" w:rsidRDefault="000D5890">
      <w:pPr>
        <w:rPr>
          <w:rFonts w:eastAsia="Times New Roman" w:cs="Times New Roman"/>
          <w:b/>
          <w:sz w:val="20"/>
          <w:szCs w:val="20"/>
        </w:rPr>
      </w:pPr>
      <w:r w:rsidRPr="00716489">
        <w:rPr>
          <w:rFonts w:eastAsia="Times New Roman" w:cs="Times New Roman"/>
          <w:b/>
          <w:sz w:val="20"/>
          <w:szCs w:val="20"/>
        </w:rPr>
        <w:br w:type="page"/>
      </w:r>
    </w:p>
    <w:p w:rsidR="00653713" w:rsidRPr="00716489" w:rsidRDefault="00653713"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DEPRECIATION </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bCs/>
          <w:sz w:val="20"/>
          <w:szCs w:val="20"/>
        </w:rPr>
        <w:t>Depreciation</w:t>
      </w:r>
      <w:r w:rsidRPr="00716489">
        <w:rPr>
          <w:rFonts w:eastAsia="Times New Roman" w:cs="Times New Roman"/>
          <w:sz w:val="20"/>
          <w:szCs w:val="20"/>
        </w:rPr>
        <w:t xml:space="preserve"> is the process of allocating the cost of a plant asset to expense in the accounting periods benefiting from its use. </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Depreciation does not measure the decline in the asset's market value each period, nor does it measure the asset's physical deterioration.</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 Since depreciation reflects the cost of using a plant asset, depreciation charges are only recorded when the asset is actually in service. </w:t>
      </w:r>
    </w:p>
    <w:p w:rsidR="00653713" w:rsidRPr="00716489" w:rsidRDefault="00653713" w:rsidP="0060533E">
      <w:pPr>
        <w:spacing w:after="0" w:line="240" w:lineRule="auto"/>
        <w:jc w:val="both"/>
        <w:rPr>
          <w:rFonts w:eastAsia="Times New Roman" w:cs="Times New Roman"/>
          <w:b/>
          <w:sz w:val="20"/>
          <w:szCs w:val="20"/>
        </w:rPr>
      </w:pPr>
      <w:r w:rsidRPr="00716489">
        <w:rPr>
          <w:rFonts w:eastAsia="Times New Roman" w:cs="Times New Roman"/>
          <w:b/>
          <w:sz w:val="20"/>
          <w:szCs w:val="20"/>
        </w:rPr>
        <w:t xml:space="preserve">Factors in Computing Depreciation </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Factors that determine depreciation are (1) cost, (2) salvage value, and (3) useful life.</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noProof/>
          <w:sz w:val="20"/>
          <w:szCs w:val="20"/>
        </w:rPr>
        <w:drawing>
          <wp:inline distT="0" distB="0" distL="0" distR="0" wp14:anchorId="56F3A841" wp14:editId="5C8AB195">
            <wp:extent cx="1104900" cy="581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w:t>
      </w:r>
      <w:r w:rsidRPr="00716489">
        <w:rPr>
          <w:rFonts w:eastAsia="Times New Roman" w:cs="Times New Roman"/>
          <w:b/>
          <w:bCs/>
          <w:sz w:val="20"/>
          <w:szCs w:val="20"/>
        </w:rPr>
        <w:t>cost</w:t>
      </w:r>
      <w:r w:rsidRPr="00716489">
        <w:rPr>
          <w:rFonts w:eastAsia="Times New Roman" w:cs="Times New Roman"/>
          <w:sz w:val="20"/>
          <w:szCs w:val="20"/>
        </w:rPr>
        <w:t xml:space="preserve"> of a plant asset consists of all necessary and reasonable expenditures to acquire it and to prepare it for its intended use.</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bCs/>
          <w:sz w:val="20"/>
          <w:szCs w:val="20"/>
        </w:rPr>
        <w:t>Salvage value</w:t>
      </w:r>
      <w:r w:rsidRPr="00716489">
        <w:rPr>
          <w:rFonts w:eastAsia="Times New Roman" w:cs="Times New Roman"/>
          <w:sz w:val="20"/>
          <w:szCs w:val="20"/>
        </w:rPr>
        <w:t xml:space="preserve"> is an estimate of the asset's value at the end of its benefit period. </w:t>
      </w:r>
    </w:p>
    <w:p w:rsidR="00E6525B" w:rsidRPr="00716489" w:rsidRDefault="00653713"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sz w:val="20"/>
          <w:szCs w:val="20"/>
        </w:rPr>
        <w:t xml:space="preserve">The </w:t>
      </w:r>
      <w:r w:rsidRPr="00716489">
        <w:rPr>
          <w:rFonts w:eastAsia="Times New Roman" w:cs="Times New Roman"/>
          <w:b/>
          <w:bCs/>
          <w:sz w:val="20"/>
          <w:szCs w:val="20"/>
        </w:rPr>
        <w:t>useful life</w:t>
      </w:r>
      <w:r w:rsidRPr="00716489">
        <w:rPr>
          <w:rFonts w:eastAsia="Times New Roman" w:cs="Times New Roman"/>
          <w:sz w:val="20"/>
          <w:szCs w:val="20"/>
        </w:rPr>
        <w:t xml:space="preserve"> of a plant asset is </w:t>
      </w:r>
      <w:r w:rsidRPr="00716489">
        <w:rPr>
          <w:rFonts w:eastAsia="Times New Roman" w:cs="Times New Roman"/>
          <w:b/>
          <w:sz w:val="20"/>
          <w:szCs w:val="20"/>
        </w:rPr>
        <w:t>the length of time it is productively used in a company's operations</w:t>
      </w:r>
      <w:r w:rsidR="00E6525B" w:rsidRPr="00716489">
        <w:rPr>
          <w:rFonts w:eastAsia="Times New Roman" w:cs="Times New Roman"/>
          <w:b/>
          <w:sz w:val="20"/>
          <w:szCs w:val="20"/>
        </w:rPr>
        <w:t xml:space="preserve">.  </w:t>
      </w:r>
    </w:p>
    <w:p w:rsidR="00653713" w:rsidRPr="00716489" w:rsidRDefault="00653713" w:rsidP="0060533E">
      <w:pPr>
        <w:spacing w:before="100" w:beforeAutospacing="1" w:after="100" w:afterAutospacing="1" w:line="240" w:lineRule="auto"/>
        <w:ind w:left="720"/>
        <w:jc w:val="both"/>
        <w:rPr>
          <w:rFonts w:eastAsia="Times New Roman" w:cs="Times New Roman"/>
          <w:sz w:val="20"/>
          <w:szCs w:val="20"/>
        </w:rPr>
      </w:pPr>
      <w:r w:rsidRPr="00716489">
        <w:rPr>
          <w:rFonts w:eastAsia="Times New Roman" w:cs="Times New Roman"/>
          <w:sz w:val="20"/>
          <w:szCs w:val="20"/>
        </w:rPr>
        <w:t>For example, the productive life of a computer can be eight years or more. Some companies, however, trade in old computers for new ones every two years. In this case, these compute</w:t>
      </w:r>
      <w:r w:rsidR="00E6525B" w:rsidRPr="00716489">
        <w:rPr>
          <w:rFonts w:eastAsia="Times New Roman" w:cs="Times New Roman"/>
          <w:sz w:val="20"/>
          <w:szCs w:val="20"/>
        </w:rPr>
        <w:t>rs have a two-year useful life.</w:t>
      </w:r>
    </w:p>
    <w:p w:rsidR="00653713" w:rsidRPr="00716489" w:rsidRDefault="00653713" w:rsidP="0060533E">
      <w:pPr>
        <w:spacing w:after="0" w:line="240" w:lineRule="auto"/>
        <w:jc w:val="both"/>
        <w:rPr>
          <w:rFonts w:eastAsia="Times New Roman" w:cs="Times New Roman"/>
          <w:sz w:val="20"/>
          <w:szCs w:val="20"/>
        </w:rPr>
      </w:pPr>
    </w:p>
    <w:p w:rsidR="00653713" w:rsidRPr="00716489" w:rsidRDefault="00653713" w:rsidP="0060533E">
      <w:pPr>
        <w:spacing w:after="0" w:line="240" w:lineRule="auto"/>
        <w:jc w:val="both"/>
        <w:rPr>
          <w:rFonts w:eastAsia="Times New Roman" w:cs="Times New Roman"/>
          <w:sz w:val="20"/>
          <w:szCs w:val="20"/>
        </w:rPr>
      </w:pPr>
    </w:p>
    <w:p w:rsidR="00E6525B" w:rsidRPr="00716489" w:rsidRDefault="00E6525B" w:rsidP="0060533E">
      <w:pPr>
        <w:jc w:val="both"/>
        <w:rPr>
          <w:rFonts w:eastAsia="Times New Roman" w:cs="Times New Roman"/>
          <w:sz w:val="20"/>
          <w:szCs w:val="20"/>
        </w:rPr>
      </w:pPr>
      <w:r w:rsidRPr="00716489">
        <w:rPr>
          <w:rFonts w:eastAsia="Times New Roman" w:cs="Times New Roman"/>
          <w:sz w:val="20"/>
          <w:szCs w:val="20"/>
        </w:rPr>
        <w:br w:type="page"/>
      </w:r>
    </w:p>
    <w:p w:rsidR="00653713" w:rsidRPr="00716489" w:rsidRDefault="00653713"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Depreciation Methods </w:t>
      </w:r>
    </w:p>
    <w:p w:rsidR="00D0168D"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Depreciation methods are used to allocate a plant asset's cost over the accounting periods in its useful life. </w:t>
      </w:r>
    </w:p>
    <w:p w:rsidR="00653713" w:rsidRPr="00716489" w:rsidRDefault="00D0168D" w:rsidP="0060533E">
      <w:pPr>
        <w:pStyle w:val="ListParagraph"/>
        <w:numPr>
          <w:ilvl w:val="0"/>
          <w:numId w:val="14"/>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Straight Line Method   </w:t>
      </w:r>
      <w:r w:rsidR="00653713" w:rsidRPr="00716489">
        <w:rPr>
          <w:rFonts w:eastAsia="Times New Roman" w:cs="Times New Roman"/>
          <w:sz w:val="20"/>
          <w:szCs w:val="20"/>
        </w:rPr>
        <w:t>The most frequently used method of depreciation is the straight-line method.</w:t>
      </w:r>
    </w:p>
    <w:p w:rsidR="00D0168D" w:rsidRPr="00716489" w:rsidRDefault="00D0168D" w:rsidP="0060533E">
      <w:pPr>
        <w:pStyle w:val="ListParagraph"/>
        <w:numPr>
          <w:ilvl w:val="0"/>
          <w:numId w:val="14"/>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Units of Production Method</w:t>
      </w:r>
    </w:p>
    <w:p w:rsidR="00D0168D" w:rsidRPr="00716489" w:rsidRDefault="00D0168D" w:rsidP="0060533E">
      <w:pPr>
        <w:pStyle w:val="ListParagraph"/>
        <w:numPr>
          <w:ilvl w:val="0"/>
          <w:numId w:val="14"/>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Double Declining Balance</w:t>
      </w:r>
    </w:p>
    <w:p w:rsidR="00653713" w:rsidRPr="00716489" w:rsidRDefault="00653713" w:rsidP="0060533E">
      <w:pPr>
        <w:spacing w:after="0" w:line="240" w:lineRule="auto"/>
        <w:jc w:val="both"/>
        <w:rPr>
          <w:rFonts w:eastAsia="Times New Roman" w:cs="Times New Roman"/>
          <w:sz w:val="20"/>
          <w:szCs w:val="20"/>
        </w:rPr>
      </w:pPr>
      <w:r w:rsidRPr="00716489">
        <w:rPr>
          <w:rFonts w:eastAsia="Times New Roman" w:cs="Times New Roman"/>
          <w:noProof/>
          <w:sz w:val="20"/>
          <w:szCs w:val="20"/>
        </w:rPr>
        <w:drawing>
          <wp:inline distT="0" distB="0" distL="0" distR="0" wp14:anchorId="4FCB9784" wp14:editId="50807C7E">
            <wp:extent cx="2800350" cy="1171575"/>
            <wp:effectExtent l="0" t="0" r="0" b="9525"/>
            <wp:docPr id="30" name="Picture 30" descr="http://textflow.mheducation.com/figures/007742994X/wiL25389_0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42994X_001_017003c" descr="http://textflow.mheducation.com/figures/007742994X/wiL25389_08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171575"/>
                    </a:xfrm>
                    <a:prstGeom prst="rect">
                      <a:avLst/>
                    </a:prstGeom>
                    <a:noFill/>
                    <a:ln>
                      <a:noFill/>
                    </a:ln>
                  </pic:spPr>
                </pic:pic>
              </a:graphicData>
            </a:graphic>
          </wp:inline>
        </w:drawing>
      </w:r>
    </w:p>
    <w:p w:rsidR="007C429B" w:rsidRPr="00716489" w:rsidRDefault="007C429B" w:rsidP="0060533E">
      <w:pPr>
        <w:spacing w:before="100" w:beforeAutospacing="1" w:after="100" w:afterAutospacing="1" w:line="240" w:lineRule="auto"/>
        <w:jc w:val="both"/>
        <w:rPr>
          <w:rFonts w:eastAsia="Times New Roman" w:cs="Times New Roman"/>
          <w:b/>
          <w:sz w:val="20"/>
          <w:szCs w:val="20"/>
        </w:rPr>
      </w:pPr>
    </w:p>
    <w:p w:rsidR="00FA2D9D" w:rsidRPr="00716489" w:rsidRDefault="00FA2D9D">
      <w:pPr>
        <w:rPr>
          <w:rFonts w:eastAsia="Times New Roman" w:cs="Times New Roman"/>
          <w:b/>
          <w:sz w:val="20"/>
          <w:szCs w:val="20"/>
        </w:rPr>
      </w:pPr>
      <w:r w:rsidRPr="00716489">
        <w:rPr>
          <w:rFonts w:eastAsia="Times New Roman" w:cs="Times New Roman"/>
          <w:b/>
          <w:sz w:val="20"/>
          <w:szCs w:val="20"/>
        </w:rPr>
        <w:br w:type="page"/>
      </w:r>
    </w:p>
    <w:p w:rsidR="00BA6E9F" w:rsidRPr="00716489" w:rsidRDefault="00653713"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Straight-Line Method </w:t>
      </w:r>
      <w:r w:rsidR="007C429B" w:rsidRPr="00716489">
        <w:rPr>
          <w:rFonts w:eastAsia="Times New Roman" w:cs="Times New Roman"/>
          <w:b/>
          <w:sz w:val="20"/>
          <w:szCs w:val="20"/>
        </w:rPr>
        <w:t xml:space="preserve">  </w:t>
      </w:r>
      <w:r w:rsidRPr="00716489">
        <w:rPr>
          <w:rFonts w:eastAsia="Times New Roman" w:cs="Times New Roman"/>
          <w:b/>
          <w:bCs/>
          <w:sz w:val="20"/>
          <w:szCs w:val="20"/>
        </w:rPr>
        <w:t>Straight-line depreciation</w:t>
      </w:r>
      <w:r w:rsidRPr="00716489">
        <w:rPr>
          <w:rFonts w:eastAsia="Times New Roman" w:cs="Times New Roman"/>
          <w:sz w:val="20"/>
          <w:szCs w:val="20"/>
        </w:rPr>
        <w:t xml:space="preserve"> charges the same amount of expense to each period of the asset's useful life. </w:t>
      </w:r>
    </w:p>
    <w:p w:rsidR="00BA6E9F" w:rsidRPr="00716489" w:rsidRDefault="00BA6E9F" w:rsidP="0060533E">
      <w:pPr>
        <w:pStyle w:val="ListParagraph"/>
        <w:numPr>
          <w:ilvl w:val="0"/>
          <w:numId w:val="15"/>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 Determine depreciable base</w:t>
      </w:r>
    </w:p>
    <w:p w:rsidR="00BA6E9F" w:rsidRPr="00716489" w:rsidRDefault="00BA6E9F" w:rsidP="0060533E">
      <w:pPr>
        <w:pStyle w:val="ListParagraph"/>
        <w:spacing w:before="100" w:beforeAutospacing="1" w:after="100" w:afterAutospacing="1" w:line="240" w:lineRule="auto"/>
        <w:jc w:val="both"/>
        <w:rPr>
          <w:rFonts w:eastAsia="Times New Roman" w:cs="Times New Roman"/>
          <w:sz w:val="20"/>
          <w:szCs w:val="20"/>
        </w:rPr>
      </w:pPr>
      <w:r w:rsidRPr="00716489">
        <w:rPr>
          <w:rFonts w:eastAsia="Times New Roman" w:cs="Times New Roman"/>
          <w:noProof/>
          <w:sz w:val="20"/>
          <w:szCs w:val="20"/>
        </w:rPr>
        <w:drawing>
          <wp:inline distT="0" distB="0" distL="0" distR="0" wp14:anchorId="6C34C9EF" wp14:editId="4033BFB3">
            <wp:extent cx="1103630" cy="57912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3630" cy="579120"/>
                    </a:xfrm>
                    <a:prstGeom prst="rect">
                      <a:avLst/>
                    </a:prstGeom>
                    <a:noFill/>
                  </pic:spPr>
                </pic:pic>
              </a:graphicData>
            </a:graphic>
          </wp:inline>
        </w:drawing>
      </w:r>
    </w:p>
    <w:p w:rsidR="007C429B" w:rsidRPr="00716489" w:rsidRDefault="007C429B" w:rsidP="0060533E">
      <w:pPr>
        <w:pStyle w:val="ListParagraph"/>
        <w:spacing w:before="100" w:beforeAutospacing="1" w:after="100" w:afterAutospacing="1" w:line="240" w:lineRule="auto"/>
        <w:jc w:val="both"/>
        <w:rPr>
          <w:rFonts w:eastAsia="Times New Roman" w:cs="Times New Roman"/>
          <w:sz w:val="20"/>
          <w:szCs w:val="20"/>
        </w:rPr>
      </w:pPr>
    </w:p>
    <w:p w:rsidR="00653713" w:rsidRPr="00716489" w:rsidRDefault="00BA6E9F" w:rsidP="0060533E">
      <w:pPr>
        <w:pStyle w:val="ListParagraph"/>
        <w:numPr>
          <w:ilvl w:val="0"/>
          <w:numId w:val="15"/>
        </w:num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Divide the depreciable base by numbe</w:t>
      </w:r>
      <w:r w:rsidR="007C429B" w:rsidRPr="00716489">
        <w:rPr>
          <w:rFonts w:eastAsia="Times New Roman" w:cs="Times New Roman"/>
          <w:sz w:val="20"/>
          <w:szCs w:val="20"/>
        </w:rPr>
        <w:t xml:space="preserve">r of months in the useful life and multiply this product by the number of months associated with the accounting period. </w:t>
      </w:r>
    </w:p>
    <w:p w:rsidR="00A0361F" w:rsidRPr="00716489" w:rsidRDefault="00A0361F" w:rsidP="0060533E">
      <w:p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Example 1.</w:t>
      </w:r>
      <w:proofErr w:type="gramEnd"/>
      <w:r w:rsidRPr="00716489">
        <w:rPr>
          <w:rFonts w:eastAsia="Times New Roman" w:cs="Times New Roman"/>
          <w:sz w:val="20"/>
          <w:szCs w:val="20"/>
        </w:rPr>
        <w:t xml:space="preserve">  If the machine was placed in service on Jan 1 and we are preparing financial statements as of Dec 31, then …</w:t>
      </w:r>
    </w:p>
    <w:p w:rsidR="007C429B" w:rsidRPr="00716489" w:rsidRDefault="00A0361F" w:rsidP="0060533E">
      <w:pPr>
        <w:spacing w:before="100" w:beforeAutospacing="1" w:after="100" w:afterAutospacing="1" w:line="240" w:lineRule="auto"/>
        <w:jc w:val="both"/>
        <w:rPr>
          <w:rFonts w:eastAsia="Times New Roman" w:cs="Times New Roman"/>
          <w:sz w:val="20"/>
          <w:szCs w:val="20"/>
        </w:rPr>
      </w:pPr>
      <w:r w:rsidRPr="00716489">
        <w:rPr>
          <w:noProof/>
          <w:sz w:val="20"/>
          <w:szCs w:val="20"/>
        </w:rPr>
        <w:drawing>
          <wp:inline distT="0" distB="0" distL="0" distR="0" wp14:anchorId="1C4E02D5" wp14:editId="77CF5FD2">
            <wp:extent cx="5943600" cy="513541"/>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3541"/>
                    </a:xfrm>
                    <a:prstGeom prst="rect">
                      <a:avLst/>
                    </a:prstGeom>
                    <a:noFill/>
                    <a:ln>
                      <a:noFill/>
                    </a:ln>
                  </pic:spPr>
                </pic:pic>
              </a:graphicData>
            </a:graphic>
          </wp:inline>
        </w:drawing>
      </w:r>
    </w:p>
    <w:p w:rsidR="00653713" w:rsidRPr="00716489" w:rsidRDefault="000D5890" w:rsidP="0060533E">
      <w:pPr>
        <w:spacing w:after="0" w:line="240" w:lineRule="auto"/>
        <w:jc w:val="both"/>
        <w:rPr>
          <w:rFonts w:eastAsia="Times New Roman" w:cs="Times New Roman"/>
          <w:sz w:val="20"/>
          <w:szCs w:val="20"/>
        </w:rPr>
      </w:pPr>
      <w:r w:rsidRPr="00716489">
        <w:rPr>
          <w:sz w:val="20"/>
          <w:szCs w:val="20"/>
        </w:rPr>
        <w:drawing>
          <wp:inline distT="0" distB="0" distL="0" distR="0" wp14:anchorId="699BEF33" wp14:editId="1E3477BB">
            <wp:extent cx="2435860" cy="34099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5860" cy="340995"/>
                    </a:xfrm>
                    <a:prstGeom prst="rect">
                      <a:avLst/>
                    </a:prstGeom>
                    <a:noFill/>
                    <a:ln>
                      <a:noFill/>
                    </a:ln>
                  </pic:spPr>
                </pic:pic>
              </a:graphicData>
            </a:graphic>
          </wp:inline>
        </w:drawing>
      </w:r>
    </w:p>
    <w:p w:rsidR="00A0361F" w:rsidRPr="00716489" w:rsidRDefault="00A0361F" w:rsidP="0060533E">
      <w:pPr>
        <w:spacing w:after="0" w:line="240" w:lineRule="auto"/>
        <w:jc w:val="both"/>
        <w:rPr>
          <w:rFonts w:eastAsia="Times New Roman" w:cs="Times New Roman"/>
          <w:sz w:val="20"/>
          <w:szCs w:val="20"/>
        </w:rPr>
      </w:pPr>
    </w:p>
    <w:p w:rsidR="00A0361F" w:rsidRPr="00716489" w:rsidRDefault="00A0361F" w:rsidP="0060533E">
      <w:p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Example 2.</w:t>
      </w:r>
      <w:proofErr w:type="gramEnd"/>
      <w:r w:rsidRPr="00716489">
        <w:rPr>
          <w:rFonts w:eastAsia="Times New Roman" w:cs="Times New Roman"/>
          <w:sz w:val="20"/>
          <w:szCs w:val="20"/>
        </w:rPr>
        <w:t xml:space="preserve">  If the mach</w:t>
      </w:r>
      <w:r w:rsidR="000D5890" w:rsidRPr="00716489">
        <w:rPr>
          <w:rFonts w:eastAsia="Times New Roman" w:cs="Times New Roman"/>
          <w:sz w:val="20"/>
          <w:szCs w:val="20"/>
        </w:rPr>
        <w:t>ine was placed in service on July</w:t>
      </w:r>
      <w:r w:rsidRPr="00716489">
        <w:rPr>
          <w:rFonts w:eastAsia="Times New Roman" w:cs="Times New Roman"/>
          <w:sz w:val="20"/>
          <w:szCs w:val="20"/>
        </w:rPr>
        <w:t xml:space="preserve"> 1 and we are preparing financial statements as of Dec 31, then …</w:t>
      </w:r>
    </w:p>
    <w:p w:rsidR="00A0361F" w:rsidRPr="00716489" w:rsidRDefault="00A0361F" w:rsidP="0060533E">
      <w:pPr>
        <w:jc w:val="both"/>
        <w:rPr>
          <w:rFonts w:eastAsia="Times New Roman" w:cs="Times New Roman"/>
          <w:sz w:val="20"/>
          <w:szCs w:val="20"/>
        </w:rPr>
      </w:pPr>
      <w:r w:rsidRPr="00716489">
        <w:rPr>
          <w:noProof/>
          <w:sz w:val="20"/>
          <w:szCs w:val="20"/>
        </w:rPr>
        <w:drawing>
          <wp:inline distT="0" distB="0" distL="0" distR="0" wp14:anchorId="5DE2129B" wp14:editId="44F09DB3">
            <wp:extent cx="5943600" cy="513541"/>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13541"/>
                    </a:xfrm>
                    <a:prstGeom prst="rect">
                      <a:avLst/>
                    </a:prstGeom>
                    <a:noFill/>
                    <a:ln>
                      <a:noFill/>
                    </a:ln>
                  </pic:spPr>
                </pic:pic>
              </a:graphicData>
            </a:graphic>
          </wp:inline>
        </w:drawing>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$1,800 Depreciation Expense is reported on the income statement among operating expenses. The $1,800 Accumulated Depreciation is a </w:t>
      </w:r>
      <w:r w:rsidRPr="00716489">
        <w:rPr>
          <w:rFonts w:eastAsia="Times New Roman" w:cs="Times New Roman"/>
          <w:b/>
          <w:sz w:val="20"/>
          <w:szCs w:val="20"/>
        </w:rPr>
        <w:t xml:space="preserve">contra asset account </w:t>
      </w:r>
      <w:r w:rsidRPr="00716489">
        <w:rPr>
          <w:rFonts w:eastAsia="Times New Roman" w:cs="Times New Roman"/>
          <w:sz w:val="20"/>
          <w:szCs w:val="20"/>
        </w:rPr>
        <w:t xml:space="preserve">to the Machinery account in the balance sheet. </w:t>
      </w:r>
    </w:p>
    <w:p w:rsidR="00A0361F" w:rsidRPr="00716489" w:rsidRDefault="00A0361F"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t xml:space="preserve">Very important concept:  </w:t>
      </w:r>
      <w:r w:rsidR="00653713" w:rsidRPr="00716489">
        <w:rPr>
          <w:rFonts w:eastAsia="Times New Roman" w:cs="Times New Roman"/>
          <w:b/>
          <w:sz w:val="20"/>
          <w:szCs w:val="20"/>
        </w:rPr>
        <w:t xml:space="preserve">The net balance sheet amount is the </w:t>
      </w:r>
      <w:r w:rsidR="00653713" w:rsidRPr="00716489">
        <w:rPr>
          <w:rFonts w:eastAsia="Times New Roman" w:cs="Times New Roman"/>
          <w:b/>
          <w:bCs/>
          <w:sz w:val="20"/>
          <w:szCs w:val="20"/>
        </w:rPr>
        <w:t>asset book value</w:t>
      </w:r>
      <w:r w:rsidR="00653713" w:rsidRPr="00716489">
        <w:rPr>
          <w:rFonts w:eastAsia="Times New Roman" w:cs="Times New Roman"/>
          <w:b/>
          <w:sz w:val="20"/>
          <w:szCs w:val="20"/>
        </w:rPr>
        <w:t xml:space="preserve">, or simply </w:t>
      </w:r>
      <w:r w:rsidR="00653713" w:rsidRPr="00716489">
        <w:rPr>
          <w:rFonts w:eastAsia="Times New Roman" w:cs="Times New Roman"/>
          <w:b/>
          <w:i/>
          <w:iCs/>
          <w:sz w:val="20"/>
          <w:szCs w:val="20"/>
        </w:rPr>
        <w:t>book value</w:t>
      </w:r>
      <w:r w:rsidR="00653713" w:rsidRPr="00716489">
        <w:rPr>
          <w:rFonts w:eastAsia="Times New Roman" w:cs="Times New Roman"/>
          <w:b/>
          <w:sz w:val="20"/>
          <w:szCs w:val="20"/>
        </w:rPr>
        <w:t xml:space="preserve">, and is computed as the asset's total cost less its accumulated depreciation. </w:t>
      </w:r>
    </w:p>
    <w:p w:rsidR="00653713" w:rsidRPr="00716489" w:rsidRDefault="000D5890" w:rsidP="0060533E">
      <w:pPr>
        <w:spacing w:after="0" w:line="240" w:lineRule="auto"/>
        <w:jc w:val="both"/>
        <w:rPr>
          <w:rFonts w:eastAsia="Times New Roman" w:cs="Times New Roman"/>
          <w:sz w:val="20"/>
          <w:szCs w:val="20"/>
        </w:rPr>
      </w:pPr>
      <w:r w:rsidRPr="00716489">
        <w:rPr>
          <w:sz w:val="20"/>
          <w:szCs w:val="20"/>
        </w:rPr>
        <w:drawing>
          <wp:inline distT="0" distB="0" distL="0" distR="0" wp14:anchorId="5DDEAA40" wp14:editId="42364B5E">
            <wp:extent cx="4121785" cy="511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1785" cy="511810"/>
                    </a:xfrm>
                    <a:prstGeom prst="rect">
                      <a:avLst/>
                    </a:prstGeom>
                    <a:noFill/>
                    <a:ln>
                      <a:noFill/>
                    </a:ln>
                  </pic:spPr>
                </pic:pic>
              </a:graphicData>
            </a:graphic>
          </wp:inline>
        </w:drawing>
      </w:r>
    </w:p>
    <w:p w:rsidR="000D5890"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book value of this machine declines by $1,800 each year due to depreciation. </w:t>
      </w:r>
      <w:r w:rsidR="009261EB" w:rsidRPr="00716489">
        <w:rPr>
          <w:rFonts w:eastAsia="Times New Roman" w:cs="Times New Roman"/>
          <w:sz w:val="20"/>
          <w:szCs w:val="20"/>
        </w:rPr>
        <w:t xml:space="preserve"> Important to know when we calculate the gain or loss on the disposal of property, plant and equipment. </w:t>
      </w:r>
    </w:p>
    <w:tbl>
      <w:tblPr>
        <w:tblW w:w="0" w:type="auto"/>
        <w:tblCellSpacing w:w="0" w:type="dxa"/>
        <w:tblCellMar>
          <w:left w:w="0" w:type="dxa"/>
          <w:right w:w="0" w:type="dxa"/>
        </w:tblCellMar>
        <w:tblLook w:val="04A0" w:firstRow="1" w:lastRow="0" w:firstColumn="1" w:lastColumn="0" w:noHBand="0" w:noVBand="1"/>
      </w:tblPr>
      <w:tblGrid>
        <w:gridCol w:w="8160"/>
      </w:tblGrid>
      <w:tr w:rsidR="00653713" w:rsidRPr="00716489" w:rsidTr="00653713">
        <w:trPr>
          <w:tblCellSpacing w:w="0" w:type="dxa"/>
        </w:trPr>
        <w:tc>
          <w:tcPr>
            <w:tcW w:w="0" w:type="auto"/>
            <w:hideMark/>
          </w:tcPr>
          <w:p w:rsidR="00653713" w:rsidRPr="00716489" w:rsidRDefault="00653713" w:rsidP="0060533E">
            <w:pPr>
              <w:spacing w:after="0" w:line="240" w:lineRule="auto"/>
              <w:jc w:val="both"/>
              <w:divId w:val="407657176"/>
              <w:rPr>
                <w:rFonts w:eastAsia="Times New Roman" w:cs="Times New Roman"/>
                <w:sz w:val="20"/>
                <w:szCs w:val="20"/>
              </w:rPr>
            </w:pPr>
            <w:r w:rsidRPr="00716489">
              <w:rPr>
                <w:rFonts w:eastAsia="Times New Roman" w:cs="Times New Roman"/>
                <w:noProof/>
                <w:sz w:val="20"/>
                <w:szCs w:val="20"/>
              </w:rPr>
              <w:drawing>
                <wp:inline distT="0" distB="0" distL="0" distR="0" wp14:anchorId="37F62120" wp14:editId="7861A981">
                  <wp:extent cx="5181600" cy="1590675"/>
                  <wp:effectExtent l="0" t="0" r="0" b="9525"/>
                  <wp:docPr id="25" name="Picture 25" descr="http://textflow.mheducation.com/figures/007742994X/wiL25389_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42994X_001_017057c" descr="http://textflow.mheducation.com/figures/007742994X/wiL25389_08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600" cy="1590675"/>
                          </a:xfrm>
                          <a:prstGeom prst="rect">
                            <a:avLst/>
                          </a:prstGeom>
                          <a:noFill/>
                          <a:ln>
                            <a:noFill/>
                          </a:ln>
                        </pic:spPr>
                      </pic:pic>
                    </a:graphicData>
                  </a:graphic>
                </wp:inline>
              </w:drawing>
            </w:r>
          </w:p>
        </w:tc>
      </w:tr>
    </w:tbl>
    <w:p w:rsidR="009261EB" w:rsidRPr="00716489" w:rsidRDefault="009261EB" w:rsidP="0060533E">
      <w:pPr>
        <w:spacing w:before="100" w:beforeAutospacing="1" w:after="100" w:afterAutospacing="1" w:line="240" w:lineRule="auto"/>
        <w:jc w:val="both"/>
        <w:rPr>
          <w:rFonts w:eastAsia="Times New Roman" w:cs="Times New Roman"/>
          <w:sz w:val="20"/>
          <w:szCs w:val="20"/>
        </w:rPr>
      </w:pPr>
    </w:p>
    <w:p w:rsidR="00016A19" w:rsidRPr="00716489" w:rsidRDefault="00653713" w:rsidP="000D5890">
      <w:pPr>
        <w:jc w:val="both"/>
        <w:rPr>
          <w:rFonts w:eastAsia="Times New Roman" w:cs="Times New Roman"/>
          <w:sz w:val="20"/>
          <w:szCs w:val="20"/>
        </w:rPr>
      </w:pPr>
      <w:r w:rsidRPr="00716489">
        <w:rPr>
          <w:rFonts w:eastAsia="Times New Roman" w:cs="Times New Roman"/>
          <w:b/>
          <w:sz w:val="20"/>
          <w:szCs w:val="20"/>
        </w:rPr>
        <w:lastRenderedPageBreak/>
        <w:t xml:space="preserve">Units-of-Production Method </w:t>
      </w:r>
    </w:p>
    <w:p w:rsidR="00016A19"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use of some plant assets varies greatly from one period to the next. A builder, for instance, might use a piece of construction equipment for a month and then not use it again for several months. When equipment use varies from period to period, the units-of-production depreciation method can better match expenses with revenues. </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bCs/>
          <w:sz w:val="20"/>
          <w:szCs w:val="20"/>
        </w:rPr>
        <w:t>Units-of-production depreciation</w:t>
      </w:r>
      <w:r w:rsidRPr="00716489">
        <w:rPr>
          <w:rFonts w:eastAsia="Times New Roman" w:cs="Times New Roman"/>
          <w:sz w:val="20"/>
          <w:szCs w:val="20"/>
        </w:rPr>
        <w:t xml:space="preserve"> charges a varying amount to expense for each period of an asset's useful life depending on its usage.</w:t>
      </w:r>
    </w:p>
    <w:p w:rsidR="000D5890" w:rsidRPr="00716489" w:rsidRDefault="000D5890"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sz w:val="20"/>
          <w:szCs w:val="20"/>
        </w:rPr>
        <w:t>NOTE:</w:t>
      </w:r>
      <w:r w:rsidRPr="00716489">
        <w:rPr>
          <w:rFonts w:eastAsia="Times New Roman" w:cs="Times New Roman"/>
          <w:sz w:val="20"/>
          <w:szCs w:val="20"/>
        </w:rPr>
        <w:t xml:space="preserve"> We start with cost minus salvage. </w:t>
      </w:r>
    </w:p>
    <w:p w:rsidR="00653713" w:rsidRPr="00716489" w:rsidRDefault="00016A19" w:rsidP="0060533E">
      <w:pPr>
        <w:spacing w:after="0" w:line="240" w:lineRule="auto"/>
        <w:jc w:val="both"/>
        <w:rPr>
          <w:rFonts w:eastAsia="Times New Roman" w:cs="Times New Roman"/>
          <w:sz w:val="20"/>
          <w:szCs w:val="20"/>
        </w:rPr>
      </w:pPr>
      <w:r w:rsidRPr="00716489">
        <w:rPr>
          <w:noProof/>
          <w:sz w:val="20"/>
          <w:szCs w:val="20"/>
        </w:rPr>
        <w:drawing>
          <wp:inline distT="0" distB="0" distL="0" distR="0" wp14:anchorId="55B0B4BF" wp14:editId="7712D907">
            <wp:extent cx="5943600" cy="21761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176105"/>
                    </a:xfrm>
                    <a:prstGeom prst="rect">
                      <a:avLst/>
                    </a:prstGeom>
                    <a:noFill/>
                    <a:ln>
                      <a:noFill/>
                    </a:ln>
                  </pic:spPr>
                </pic:pic>
              </a:graphicData>
            </a:graphic>
          </wp:inline>
        </w:drawing>
      </w:r>
    </w:p>
    <w:p w:rsidR="00653713" w:rsidRPr="00716489" w:rsidRDefault="00653713" w:rsidP="0060533E">
      <w:pPr>
        <w:spacing w:after="0" w:line="240" w:lineRule="auto"/>
        <w:jc w:val="both"/>
        <w:rPr>
          <w:rFonts w:eastAsia="Times New Roman" w:cs="Times New Roman"/>
          <w:sz w:val="20"/>
          <w:szCs w:val="20"/>
        </w:rPr>
      </w:pPr>
    </w:p>
    <w:p w:rsidR="00653713" w:rsidRPr="00716489" w:rsidRDefault="00653713" w:rsidP="0060533E">
      <w:pPr>
        <w:spacing w:after="0" w:line="240" w:lineRule="auto"/>
        <w:jc w:val="both"/>
        <w:rPr>
          <w:rFonts w:eastAsia="Times New Roman" w:cs="Times New Roman"/>
          <w:sz w:val="20"/>
          <w:szCs w:val="20"/>
        </w:rPr>
      </w:pPr>
      <w:r w:rsidRPr="00716489">
        <w:rPr>
          <w:rFonts w:eastAsia="Times New Roman" w:cs="Times New Roman"/>
          <w:noProof/>
          <w:sz w:val="20"/>
          <w:szCs w:val="20"/>
        </w:rPr>
        <w:drawing>
          <wp:inline distT="0" distB="0" distL="0" distR="0" wp14:anchorId="291CD2FC" wp14:editId="51D6E7AF">
            <wp:extent cx="5181600" cy="1590675"/>
            <wp:effectExtent l="0" t="0" r="0" b="9525"/>
            <wp:docPr id="23" name="Picture 23" descr="http://textflow.mheducation.com/figures/007742994X/wiL25389_0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42994X_001_017074c" descr="http://textflow.mheducation.com/figures/007742994X/wiL25389_08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1590675"/>
                    </a:xfrm>
                    <a:prstGeom prst="rect">
                      <a:avLst/>
                    </a:prstGeom>
                    <a:noFill/>
                    <a:ln>
                      <a:noFill/>
                    </a:ln>
                  </pic:spPr>
                </pic:pic>
              </a:graphicData>
            </a:graphic>
          </wp:inline>
        </w:drawing>
      </w:r>
    </w:p>
    <w:p w:rsidR="00016A19" w:rsidRPr="00716489" w:rsidRDefault="00016A19" w:rsidP="0060533E">
      <w:pPr>
        <w:jc w:val="both"/>
        <w:rPr>
          <w:rFonts w:eastAsia="Times New Roman" w:cs="Times New Roman"/>
          <w:sz w:val="20"/>
          <w:szCs w:val="20"/>
        </w:rPr>
      </w:pPr>
      <w:r w:rsidRPr="00716489">
        <w:rPr>
          <w:rFonts w:eastAsia="Times New Roman" w:cs="Times New Roman"/>
          <w:sz w:val="20"/>
          <w:szCs w:val="20"/>
        </w:rPr>
        <w:br w:type="page"/>
      </w:r>
    </w:p>
    <w:p w:rsidR="003575F4" w:rsidRPr="00716489" w:rsidRDefault="00653713"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Declining-Balance Method </w:t>
      </w:r>
    </w:p>
    <w:p w:rsidR="000D5890" w:rsidRPr="00716489" w:rsidRDefault="000D5890"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sz w:val="20"/>
          <w:szCs w:val="20"/>
        </w:rPr>
        <w:t xml:space="preserve">NOTE: </w:t>
      </w:r>
      <w:r w:rsidRPr="00716489">
        <w:rPr>
          <w:rFonts w:eastAsia="Times New Roman" w:cs="Times New Roman"/>
          <w:sz w:val="20"/>
          <w:szCs w:val="20"/>
        </w:rPr>
        <w:t xml:space="preserve">We start with Cost minus Accumulated Depreciation or Book Value not depreciable base for double declining balance. </w:t>
      </w:r>
    </w:p>
    <w:p w:rsidR="003575F4"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An </w:t>
      </w:r>
      <w:r w:rsidRPr="00716489">
        <w:rPr>
          <w:rFonts w:eastAsia="Times New Roman" w:cs="Times New Roman"/>
          <w:b/>
          <w:bCs/>
          <w:sz w:val="20"/>
          <w:szCs w:val="20"/>
        </w:rPr>
        <w:t>accelerated depreciation method</w:t>
      </w:r>
      <w:r w:rsidRPr="00716489">
        <w:rPr>
          <w:rFonts w:eastAsia="Times New Roman" w:cs="Times New Roman"/>
          <w:sz w:val="20"/>
          <w:szCs w:val="20"/>
        </w:rPr>
        <w:t xml:space="preserve"> yields larger depreciation expenses in the early years of an asset's life and less depreciation in later years. </w:t>
      </w:r>
    </w:p>
    <w:p w:rsidR="003575F4" w:rsidRPr="00716489" w:rsidRDefault="000D5890" w:rsidP="0060533E">
      <w:pPr>
        <w:spacing w:before="100" w:beforeAutospacing="1" w:after="100" w:afterAutospacing="1" w:line="240" w:lineRule="auto"/>
        <w:jc w:val="both"/>
        <w:rPr>
          <w:rFonts w:eastAsia="Times New Roman" w:cs="Times New Roman"/>
          <w:sz w:val="20"/>
          <w:szCs w:val="20"/>
        </w:rPr>
      </w:pPr>
      <w:r w:rsidRPr="00716489">
        <w:rPr>
          <w:noProof/>
          <w:sz w:val="20"/>
          <w:szCs w:val="20"/>
        </w:rPr>
        <mc:AlternateContent>
          <mc:Choice Requires="wps">
            <w:drawing>
              <wp:anchor distT="0" distB="0" distL="114300" distR="114300" simplePos="0" relativeHeight="251662336" behindDoc="0" locked="0" layoutInCell="1" allowOverlap="1" wp14:anchorId="3C83121F" wp14:editId="0B5AF82C">
                <wp:simplePos x="0" y="0"/>
                <wp:positionH relativeFrom="column">
                  <wp:posOffset>1201003</wp:posOffset>
                </wp:positionH>
                <wp:positionV relativeFrom="paragraph">
                  <wp:posOffset>3567932</wp:posOffset>
                </wp:positionV>
                <wp:extent cx="2429301" cy="416257"/>
                <wp:effectExtent l="38100" t="0" r="28575" b="98425"/>
                <wp:wrapNone/>
                <wp:docPr id="16" name="Straight Arrow Connector 16"/>
                <wp:cNvGraphicFramePr/>
                <a:graphic xmlns:a="http://schemas.openxmlformats.org/drawingml/2006/main">
                  <a:graphicData uri="http://schemas.microsoft.com/office/word/2010/wordprocessingShape">
                    <wps:wsp>
                      <wps:cNvCnPr/>
                      <wps:spPr>
                        <a:xfrm flipH="1">
                          <a:off x="0" y="0"/>
                          <a:ext cx="2429301" cy="4162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94.55pt;margin-top:280.95pt;width:191.3pt;height:32.8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" strokecolor="#4579b8 [3044]">
                <v:stroke endarrow="open"/>
              </v:shape>
            </w:pict>
          </mc:Fallback>
        </mc:AlternateContent>
      </w:r>
      <w:r w:rsidRPr="00716489">
        <w:rPr>
          <w:noProof/>
          <w:sz w:val="20"/>
          <w:szCs w:val="20"/>
        </w:rPr>
        <mc:AlternateContent>
          <mc:Choice Requires="wps">
            <w:drawing>
              <wp:anchor distT="0" distB="0" distL="114300" distR="114300" simplePos="0" relativeHeight="251661312" behindDoc="0" locked="0" layoutInCell="1" allowOverlap="1" wp14:anchorId="3BEF5958" wp14:editId="684368FF">
                <wp:simplePos x="0" y="0"/>
                <wp:positionH relativeFrom="column">
                  <wp:posOffset>1201003</wp:posOffset>
                </wp:positionH>
                <wp:positionV relativeFrom="paragraph">
                  <wp:posOffset>2830953</wp:posOffset>
                </wp:positionV>
                <wp:extent cx="2313163" cy="457200"/>
                <wp:effectExtent l="38100" t="0" r="11430" b="95250"/>
                <wp:wrapNone/>
                <wp:docPr id="15" name="Straight Arrow Connector 15"/>
                <wp:cNvGraphicFramePr/>
                <a:graphic xmlns:a="http://schemas.openxmlformats.org/drawingml/2006/main">
                  <a:graphicData uri="http://schemas.microsoft.com/office/word/2010/wordprocessingShape">
                    <wps:wsp>
                      <wps:cNvCnPr/>
                      <wps:spPr>
                        <a:xfrm flipH="1">
                          <a:off x="0" y="0"/>
                          <a:ext cx="2313163"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94.55pt;margin-top:222.9pt;width:182.15pt;height:3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" strokecolor="#4579b8 [3044]">
                <v:stroke endarrow="open"/>
              </v:shape>
            </w:pict>
          </mc:Fallback>
        </mc:AlternateContent>
      </w:r>
      <w:r w:rsidRPr="00716489">
        <w:rPr>
          <w:noProof/>
          <w:sz w:val="20"/>
          <w:szCs w:val="20"/>
        </w:rPr>
        <mc:AlternateContent>
          <mc:Choice Requires="wps">
            <w:drawing>
              <wp:anchor distT="0" distB="0" distL="114300" distR="114300" simplePos="0" relativeHeight="251660288" behindDoc="0" locked="0" layoutInCell="1" allowOverlap="1" wp14:anchorId="7D1FEB48" wp14:editId="4C921188">
                <wp:simplePos x="0" y="0"/>
                <wp:positionH relativeFrom="column">
                  <wp:posOffset>1153236</wp:posOffset>
                </wp:positionH>
                <wp:positionV relativeFrom="paragraph">
                  <wp:posOffset>2141741</wp:posOffset>
                </wp:positionV>
                <wp:extent cx="2361063" cy="429905"/>
                <wp:effectExtent l="38100" t="0" r="20320" b="84455"/>
                <wp:wrapNone/>
                <wp:docPr id="14" name="Straight Arrow Connector 14"/>
                <wp:cNvGraphicFramePr/>
                <a:graphic xmlns:a="http://schemas.openxmlformats.org/drawingml/2006/main">
                  <a:graphicData uri="http://schemas.microsoft.com/office/word/2010/wordprocessingShape">
                    <wps:wsp>
                      <wps:cNvCnPr/>
                      <wps:spPr>
                        <a:xfrm flipH="1">
                          <a:off x="0" y="0"/>
                          <a:ext cx="2361063" cy="429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90.8pt;margin-top:168.65pt;width:185.9pt;height:33.8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" strokecolor="#4579b8 [3044]">
                <v:stroke endarrow="open"/>
              </v:shape>
            </w:pict>
          </mc:Fallback>
        </mc:AlternateContent>
      </w:r>
      <w:r w:rsidRPr="00716489">
        <w:rPr>
          <w:noProof/>
          <w:sz w:val="20"/>
          <w:szCs w:val="20"/>
        </w:rPr>
        <mc:AlternateContent>
          <mc:Choice Requires="wps">
            <w:drawing>
              <wp:anchor distT="0" distB="0" distL="114300" distR="114300" simplePos="0" relativeHeight="251659264" behindDoc="0" locked="0" layoutInCell="1" allowOverlap="1" wp14:anchorId="1AB7694C" wp14:editId="094F48C0">
                <wp:simplePos x="0" y="0"/>
                <wp:positionH relativeFrom="column">
                  <wp:posOffset>1201003</wp:posOffset>
                </wp:positionH>
                <wp:positionV relativeFrom="paragraph">
                  <wp:posOffset>1404762</wp:posOffset>
                </wp:positionV>
                <wp:extent cx="2251881" cy="477672"/>
                <wp:effectExtent l="38100" t="0" r="15240" b="93980"/>
                <wp:wrapNone/>
                <wp:docPr id="13" name="Straight Arrow Connector 13"/>
                <wp:cNvGraphicFramePr/>
                <a:graphic xmlns:a="http://schemas.openxmlformats.org/drawingml/2006/main">
                  <a:graphicData uri="http://schemas.microsoft.com/office/word/2010/wordprocessingShape">
                    <wps:wsp>
                      <wps:cNvCnPr/>
                      <wps:spPr>
                        <a:xfrm flipH="1">
                          <a:off x="0" y="0"/>
                          <a:ext cx="2251881" cy="4776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94.55pt;margin-top:110.6pt;width:177.3pt;height:37.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" strokecolor="#4579b8 [3044]">
                <v:stroke endarrow="open"/>
              </v:shape>
            </w:pict>
          </mc:Fallback>
        </mc:AlternateContent>
      </w:r>
      <w:r w:rsidR="003575F4" w:rsidRPr="00716489">
        <w:rPr>
          <w:noProof/>
          <w:sz w:val="20"/>
          <w:szCs w:val="20"/>
        </w:rPr>
        <w:drawing>
          <wp:inline distT="0" distB="0" distL="0" distR="0" wp14:anchorId="41A6B3CF" wp14:editId="334CDFAC">
            <wp:extent cx="5943600" cy="6741002"/>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741002"/>
                    </a:xfrm>
                    <a:prstGeom prst="rect">
                      <a:avLst/>
                    </a:prstGeom>
                    <a:noFill/>
                    <a:ln>
                      <a:noFill/>
                    </a:ln>
                  </pic:spPr>
                </pic:pic>
              </a:graphicData>
            </a:graphic>
          </wp:inline>
        </w:drawing>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p>
    <w:tbl>
      <w:tblPr>
        <w:tblW w:w="0" w:type="auto"/>
        <w:tblCellSpacing w:w="0" w:type="dxa"/>
        <w:tblCellMar>
          <w:left w:w="0" w:type="dxa"/>
          <w:right w:w="0" w:type="dxa"/>
        </w:tblCellMar>
        <w:tblLook w:val="04A0" w:firstRow="1" w:lastRow="0" w:firstColumn="1" w:lastColumn="0" w:noHBand="0" w:noVBand="1"/>
      </w:tblPr>
      <w:tblGrid>
        <w:gridCol w:w="8160"/>
      </w:tblGrid>
      <w:tr w:rsidR="00653713" w:rsidRPr="00716489" w:rsidTr="00653713">
        <w:trPr>
          <w:tblCellSpacing w:w="0" w:type="dxa"/>
        </w:trPr>
        <w:tc>
          <w:tcPr>
            <w:tcW w:w="0" w:type="auto"/>
            <w:hideMark/>
          </w:tcPr>
          <w:p w:rsidR="00653713" w:rsidRPr="00716489" w:rsidRDefault="00653713" w:rsidP="0060533E">
            <w:pPr>
              <w:spacing w:after="0" w:line="240" w:lineRule="auto"/>
              <w:jc w:val="both"/>
              <w:divId w:val="766272721"/>
              <w:rPr>
                <w:rFonts w:eastAsia="Times New Roman" w:cs="Times New Roman"/>
                <w:sz w:val="20"/>
                <w:szCs w:val="20"/>
              </w:rPr>
            </w:pPr>
            <w:r w:rsidRPr="00716489">
              <w:rPr>
                <w:rFonts w:eastAsia="Times New Roman" w:cs="Times New Roman"/>
                <w:noProof/>
                <w:sz w:val="20"/>
                <w:szCs w:val="20"/>
              </w:rPr>
              <w:lastRenderedPageBreak/>
              <w:drawing>
                <wp:inline distT="0" distB="0" distL="0" distR="0" wp14:anchorId="272D8A4D" wp14:editId="191F6406">
                  <wp:extent cx="5181600" cy="1590675"/>
                  <wp:effectExtent l="0" t="0" r="0" b="9525"/>
                  <wp:docPr id="21" name="Picture 21" descr="http://textflow.mheducation.com/figures/007742994X/wiL25389_0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42994X_001_017098c" descr="http://textflow.mheducation.com/figures/007742994X/wiL25389_08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1600" cy="1590675"/>
                          </a:xfrm>
                          <a:prstGeom prst="rect">
                            <a:avLst/>
                          </a:prstGeom>
                          <a:noFill/>
                          <a:ln>
                            <a:noFill/>
                          </a:ln>
                        </pic:spPr>
                      </pic:pic>
                    </a:graphicData>
                  </a:graphic>
                </wp:inline>
              </w:drawing>
            </w:r>
          </w:p>
        </w:tc>
      </w:tr>
    </w:tbl>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Year 2015 depreciation is $1,296 − $1,000 = $296 (never depreciate book value below salvage value).</w:t>
      </w:r>
    </w:p>
    <w:p w:rsidR="003575F4" w:rsidRPr="00716489" w:rsidRDefault="003575F4" w:rsidP="0060533E">
      <w:pPr>
        <w:jc w:val="both"/>
        <w:rPr>
          <w:rFonts w:eastAsia="Times New Roman" w:cs="Times New Roman"/>
          <w:sz w:val="20"/>
          <w:szCs w:val="20"/>
        </w:rPr>
      </w:pPr>
      <w:r w:rsidRPr="00716489">
        <w:rPr>
          <w:rFonts w:eastAsia="Times New Roman" w:cs="Times New Roman"/>
          <w:sz w:val="20"/>
          <w:szCs w:val="20"/>
        </w:rPr>
        <w:br w:type="page"/>
      </w:r>
    </w:p>
    <w:p w:rsidR="003575F4" w:rsidRPr="00716489" w:rsidRDefault="00653713"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Comparing Depreciation Methods </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While depreciation expense per period differs for different methods, total depreciation expense of $9,000 is the same over the machine's useful life.</w:t>
      </w:r>
    </w:p>
    <w:p w:rsidR="00653713" w:rsidRPr="00716489" w:rsidRDefault="00653713" w:rsidP="0060533E">
      <w:pPr>
        <w:spacing w:after="0" w:line="240" w:lineRule="auto"/>
        <w:jc w:val="both"/>
        <w:rPr>
          <w:rFonts w:eastAsia="Times New Roman" w:cs="Times New Roman"/>
          <w:sz w:val="20"/>
          <w:szCs w:val="20"/>
        </w:rPr>
      </w:pPr>
      <w:r w:rsidRPr="00716489">
        <w:rPr>
          <w:rFonts w:eastAsia="Times New Roman" w:cs="Times New Roman"/>
          <w:noProof/>
          <w:sz w:val="20"/>
          <w:szCs w:val="20"/>
        </w:rPr>
        <w:drawing>
          <wp:inline distT="0" distB="0" distL="0" distR="0" wp14:anchorId="644CE88F" wp14:editId="7582A07F">
            <wp:extent cx="5638800" cy="1609725"/>
            <wp:effectExtent l="0" t="0" r="0" b="9525"/>
            <wp:docPr id="20" name="Picture 20" descr="http://textflow.mheducation.com/figures/007742994X/wiL25389_0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42994X_001_017104c" descr="http://textflow.mheducation.com/figures/007742994X/wiL25389_08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8800" cy="1609725"/>
                    </a:xfrm>
                    <a:prstGeom prst="rect">
                      <a:avLst/>
                    </a:prstGeom>
                    <a:noFill/>
                    <a:ln>
                      <a:noFill/>
                    </a:ln>
                  </pic:spPr>
                </pic:pic>
              </a:graphicData>
            </a:graphic>
          </wp:inline>
        </w:drawing>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Each method starts with a total cost of $10,000 and ends with a salvage value of $1,000. The difference is the pattern in depreciation expense over the useful life</w:t>
      </w:r>
      <w:proofErr w:type="gramStart"/>
      <w:r w:rsidRPr="00716489">
        <w:rPr>
          <w:rFonts w:eastAsia="Times New Roman" w:cs="Times New Roman"/>
          <w:sz w:val="20"/>
          <w:szCs w:val="20"/>
        </w:rPr>
        <w:t>..</w:t>
      </w:r>
      <w:proofErr w:type="gramEnd"/>
    </w:p>
    <w:p w:rsidR="00653713" w:rsidRPr="00716489" w:rsidRDefault="00653713" w:rsidP="0060533E">
      <w:pPr>
        <w:spacing w:after="0" w:line="240" w:lineRule="auto"/>
        <w:jc w:val="both"/>
        <w:rPr>
          <w:rFonts w:eastAsia="Times New Roman" w:cs="Times New Roman"/>
          <w:sz w:val="20"/>
          <w:szCs w:val="20"/>
        </w:rPr>
      </w:pPr>
    </w:p>
    <w:p w:rsidR="00D305B6" w:rsidRPr="00716489" w:rsidRDefault="00D305B6" w:rsidP="0060533E">
      <w:pPr>
        <w:jc w:val="both"/>
        <w:rPr>
          <w:rFonts w:eastAsia="Times New Roman" w:cs="Times New Roman"/>
          <w:b/>
          <w:sz w:val="20"/>
          <w:szCs w:val="20"/>
        </w:rPr>
      </w:pPr>
      <w:r w:rsidRPr="00716489">
        <w:rPr>
          <w:rFonts w:eastAsia="Times New Roman" w:cs="Times New Roman"/>
          <w:b/>
          <w:sz w:val="20"/>
          <w:szCs w:val="20"/>
        </w:rPr>
        <w:br w:type="page"/>
      </w:r>
    </w:p>
    <w:p w:rsidR="00653713" w:rsidRPr="00716489" w:rsidRDefault="00653713"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Partial-Year Depreciation </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Plant assets are purchased and disposed of at various times. When an asset is purchased (or disposed of) at a time other than the beginning or end of an accounting period, depreciation is recorded for part of a year. This is done so that the year of purchase or the year of disposal is charged with its share of the asset's depreciation.</w:t>
      </w:r>
    </w:p>
    <w:p w:rsidR="00D305B6" w:rsidRPr="00716489" w:rsidRDefault="00D305B6"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t xml:space="preserve">NOTE:  Always calculate depreciation per month and pay attention to the date when the asset was purchased and the financial statement date. </w:t>
      </w:r>
    </w:p>
    <w:p w:rsidR="00D305B6" w:rsidRPr="00716489" w:rsidRDefault="00D305B6" w:rsidP="0060533E">
      <w:pPr>
        <w:spacing w:before="100" w:beforeAutospacing="1" w:after="100" w:afterAutospacing="1" w:line="240" w:lineRule="auto"/>
        <w:jc w:val="both"/>
        <w:rPr>
          <w:rFonts w:eastAsia="Times New Roman" w:cs="Times New Roman"/>
          <w:b/>
          <w:sz w:val="20"/>
          <w:szCs w:val="20"/>
        </w:rPr>
      </w:pPr>
      <w:r w:rsidRPr="00716489">
        <w:rPr>
          <w:rStyle w:val="sectitle"/>
          <w:b/>
          <w:sz w:val="20"/>
          <w:szCs w:val="20"/>
        </w:rPr>
        <w:t>Change in Estimates for Depreciation</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Depreciation is based on estimates of salvage value and useful life. Duri</w:t>
      </w:r>
      <w:r w:rsidR="00D305B6" w:rsidRPr="00716489">
        <w:rPr>
          <w:rFonts w:eastAsia="Times New Roman" w:cs="Times New Roman"/>
          <w:sz w:val="20"/>
          <w:szCs w:val="20"/>
        </w:rPr>
        <w:t>ng the useful life of an asset, these estimates can change.  U</w:t>
      </w:r>
      <w:r w:rsidRPr="00716489">
        <w:rPr>
          <w:rFonts w:eastAsia="Times New Roman" w:cs="Times New Roman"/>
          <w:sz w:val="20"/>
          <w:szCs w:val="20"/>
        </w:rPr>
        <w:t xml:space="preserve">se the new estimate to compute depreciation for current and future periods. </w:t>
      </w:r>
    </w:p>
    <w:p w:rsidR="00E25AF1" w:rsidRPr="00716489" w:rsidRDefault="00E25AF1"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Pay close attention to the wording of these exercises. </w:t>
      </w:r>
    </w:p>
    <w:p w:rsidR="00E25AF1" w:rsidRPr="00716489" w:rsidRDefault="00D305B6" w:rsidP="0060533E">
      <w:p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b/>
          <w:sz w:val="20"/>
          <w:szCs w:val="20"/>
        </w:rPr>
        <w:t>An Example.</w:t>
      </w:r>
      <w:proofErr w:type="gramEnd"/>
      <w:r w:rsidRPr="00716489">
        <w:rPr>
          <w:rFonts w:eastAsia="Times New Roman" w:cs="Times New Roman"/>
          <w:sz w:val="20"/>
          <w:szCs w:val="20"/>
        </w:rPr>
        <w:t xml:space="preserve">  At the beginning of an</w:t>
      </w:r>
      <w:r w:rsidR="00653713" w:rsidRPr="00716489">
        <w:rPr>
          <w:rFonts w:eastAsia="Times New Roman" w:cs="Times New Roman"/>
          <w:sz w:val="20"/>
          <w:szCs w:val="20"/>
        </w:rPr>
        <w:t xml:space="preserve"> asset's third year, its book value is $6,400, computed as $10,000 minus $3,600. Assume that at the beginning of its third year, the estimated number of years remaining in its useful life changes from three to four years </w:t>
      </w:r>
      <w:r w:rsidR="00653713" w:rsidRPr="00716489">
        <w:rPr>
          <w:rFonts w:eastAsia="Times New Roman" w:cs="Times New Roman"/>
          <w:i/>
          <w:iCs/>
          <w:sz w:val="20"/>
          <w:szCs w:val="20"/>
        </w:rPr>
        <w:t>and</w:t>
      </w:r>
      <w:r w:rsidR="00653713" w:rsidRPr="00716489">
        <w:rPr>
          <w:rFonts w:eastAsia="Times New Roman" w:cs="Times New Roman"/>
          <w:sz w:val="20"/>
          <w:szCs w:val="20"/>
        </w:rPr>
        <w:t xml:space="preserve"> its estimate of salvage value changes from $1,000 to $400. </w:t>
      </w:r>
    </w:p>
    <w:p w:rsidR="00E25AF1" w:rsidRPr="00716489" w:rsidRDefault="00E25AF1"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sz w:val="20"/>
          <w:szCs w:val="20"/>
        </w:rPr>
        <w:t>NOTE:</w:t>
      </w:r>
      <w:r w:rsidRPr="00716489">
        <w:rPr>
          <w:rFonts w:eastAsia="Times New Roman" w:cs="Times New Roman"/>
          <w:sz w:val="20"/>
          <w:szCs w:val="20"/>
        </w:rPr>
        <w:t xml:space="preserve"> We start with book value (Cost minus </w:t>
      </w:r>
      <w:proofErr w:type="spellStart"/>
      <w:r w:rsidRPr="00716489">
        <w:rPr>
          <w:rFonts w:eastAsia="Times New Roman" w:cs="Times New Roman"/>
          <w:sz w:val="20"/>
          <w:szCs w:val="20"/>
        </w:rPr>
        <w:t>Acc</w:t>
      </w:r>
      <w:proofErr w:type="spellEnd"/>
      <w:r w:rsidRPr="00716489">
        <w:rPr>
          <w:rFonts w:eastAsia="Times New Roman" w:cs="Times New Roman"/>
          <w:sz w:val="20"/>
          <w:szCs w:val="20"/>
        </w:rPr>
        <w:t xml:space="preserve"> </w:t>
      </w:r>
      <w:proofErr w:type="spellStart"/>
      <w:r w:rsidRPr="00716489">
        <w:rPr>
          <w:rFonts w:eastAsia="Times New Roman" w:cs="Times New Roman"/>
          <w:sz w:val="20"/>
          <w:szCs w:val="20"/>
        </w:rPr>
        <w:t>Deprc</w:t>
      </w:r>
      <w:proofErr w:type="spellEnd"/>
      <w:r w:rsidRPr="00716489">
        <w:rPr>
          <w:rFonts w:eastAsia="Times New Roman" w:cs="Times New Roman"/>
          <w:sz w:val="20"/>
          <w:szCs w:val="20"/>
        </w:rPr>
        <w:t>)</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Straight-line depreciation for each of the four remaining years is co</w:t>
      </w:r>
      <w:r w:rsidR="00D305B6" w:rsidRPr="00716489">
        <w:rPr>
          <w:rFonts w:eastAsia="Times New Roman" w:cs="Times New Roman"/>
          <w:sz w:val="20"/>
          <w:szCs w:val="20"/>
        </w:rPr>
        <w:t>mputed as:</w:t>
      </w:r>
    </w:p>
    <w:p w:rsidR="00653713" w:rsidRPr="00716489" w:rsidRDefault="00A00C96" w:rsidP="0060533E">
      <w:pPr>
        <w:spacing w:after="0" w:line="240" w:lineRule="auto"/>
        <w:jc w:val="both"/>
        <w:rPr>
          <w:rFonts w:eastAsia="Times New Roman" w:cs="Times New Roman"/>
          <w:sz w:val="20"/>
          <w:szCs w:val="20"/>
        </w:rPr>
      </w:pPr>
      <w:r w:rsidRPr="00716489">
        <w:rPr>
          <w:sz w:val="20"/>
          <w:szCs w:val="20"/>
        </w:rPr>
        <w:drawing>
          <wp:inline distT="0" distB="0" distL="0" distR="0" wp14:anchorId="2F540D37" wp14:editId="468BD22B">
            <wp:extent cx="5943600" cy="26000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60005"/>
                    </a:xfrm>
                    <a:prstGeom prst="rect">
                      <a:avLst/>
                    </a:prstGeom>
                    <a:noFill/>
                    <a:ln>
                      <a:noFill/>
                    </a:ln>
                  </pic:spPr>
                </pic:pic>
              </a:graphicData>
            </a:graphic>
          </wp:inline>
        </w:drawing>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Revising an estimate of the useful life or salvage value of a plant asset is referred to as a </w:t>
      </w:r>
      <w:r w:rsidRPr="00716489">
        <w:rPr>
          <w:rFonts w:eastAsia="Times New Roman" w:cs="Times New Roman"/>
          <w:b/>
          <w:bCs/>
          <w:sz w:val="20"/>
          <w:szCs w:val="20"/>
        </w:rPr>
        <w:t>change in an accounting estimate</w:t>
      </w:r>
      <w:r w:rsidRPr="00716489">
        <w:rPr>
          <w:rFonts w:eastAsia="Times New Roman" w:cs="Times New Roman"/>
          <w:sz w:val="20"/>
          <w:szCs w:val="20"/>
        </w:rPr>
        <w:t xml:space="preserve"> and is reflected in current and future financial statements, not in prior statements.</w:t>
      </w:r>
    </w:p>
    <w:p w:rsidR="00653713" w:rsidRPr="00716489" w:rsidRDefault="00653713" w:rsidP="0060533E">
      <w:pPr>
        <w:spacing w:after="0" w:line="240" w:lineRule="auto"/>
        <w:jc w:val="both"/>
        <w:rPr>
          <w:rFonts w:eastAsia="Times New Roman" w:cs="Times New Roman"/>
          <w:b/>
          <w:sz w:val="20"/>
          <w:szCs w:val="20"/>
        </w:rPr>
      </w:pPr>
      <w:r w:rsidRPr="00716489">
        <w:rPr>
          <w:rFonts w:eastAsia="Times New Roman" w:cs="Times New Roman"/>
          <w:b/>
          <w:sz w:val="20"/>
          <w:szCs w:val="20"/>
        </w:rPr>
        <w:t xml:space="preserve">Reporting Depreciation </w:t>
      </w:r>
    </w:p>
    <w:p w:rsidR="00653713" w:rsidRPr="00716489" w:rsidRDefault="0065371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Both the cost and accumulated depreciation of plant assets are reported on the balance sheet or in its notes. </w:t>
      </w:r>
      <w:r w:rsidR="00A00C96" w:rsidRPr="00716489">
        <w:rPr>
          <w:rFonts w:eastAsia="Times New Roman" w:cs="Times New Roman"/>
          <w:bCs/>
          <w:sz w:val="20"/>
          <w:szCs w:val="20"/>
        </w:rPr>
        <w:t xml:space="preserve"> Which company will need to replace its assets soon?</w:t>
      </w:r>
    </w:p>
    <w:p w:rsidR="00653713" w:rsidRPr="00716489" w:rsidRDefault="00A00C96" w:rsidP="0060533E">
      <w:pPr>
        <w:spacing w:after="0" w:line="240" w:lineRule="auto"/>
        <w:jc w:val="both"/>
        <w:rPr>
          <w:rFonts w:eastAsia="Times New Roman" w:cs="Times New Roman"/>
          <w:sz w:val="20"/>
          <w:szCs w:val="20"/>
        </w:rPr>
      </w:pPr>
      <w:r w:rsidRPr="00716489">
        <w:rPr>
          <w:rFonts w:eastAsia="Times New Roman" w:cs="Times New Roman"/>
          <w:sz w:val="20"/>
          <w:szCs w:val="20"/>
        </w:rPr>
        <w:drawing>
          <wp:inline distT="0" distB="0" distL="0" distR="0" wp14:anchorId="7D0A97A1" wp14:editId="1A67FDCB">
            <wp:extent cx="5943600" cy="1410970"/>
            <wp:effectExtent l="0" t="0" r="0" b="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410970"/>
                    </a:xfrm>
                    <a:prstGeom prst="rect">
                      <a:avLst/>
                    </a:prstGeom>
                    <a:noFill/>
                    <a:ln>
                      <a:noFill/>
                    </a:ln>
                    <a:effectLst/>
                    <a:extLst/>
                  </pic:spPr>
                </pic:pic>
              </a:graphicData>
            </a:graphic>
          </wp:inline>
        </w:drawing>
      </w:r>
    </w:p>
    <w:p w:rsidR="00653713" w:rsidRPr="00716489" w:rsidRDefault="00653713" w:rsidP="0060533E">
      <w:pPr>
        <w:spacing w:after="0" w:line="240" w:lineRule="auto"/>
        <w:jc w:val="both"/>
        <w:rPr>
          <w:rFonts w:eastAsia="Times New Roman" w:cs="Times New Roman"/>
          <w:sz w:val="20"/>
          <w:szCs w:val="20"/>
        </w:rPr>
      </w:pPr>
    </w:p>
    <w:p w:rsidR="00D305B6" w:rsidRPr="00716489" w:rsidRDefault="00D305B6" w:rsidP="0060533E">
      <w:pPr>
        <w:jc w:val="both"/>
        <w:rPr>
          <w:rFonts w:eastAsia="Times New Roman" w:cs="Times New Roman"/>
          <w:sz w:val="20"/>
          <w:szCs w:val="20"/>
        </w:rPr>
      </w:pPr>
      <w:r w:rsidRPr="00716489">
        <w:rPr>
          <w:rFonts w:eastAsia="Times New Roman" w:cs="Times New Roman"/>
          <w:sz w:val="20"/>
          <w:szCs w:val="20"/>
        </w:rPr>
        <w:br w:type="page"/>
      </w:r>
    </w:p>
    <w:p w:rsidR="00081208" w:rsidRPr="00716489" w:rsidRDefault="00081208"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DISPOSALS OF PLANT ASSETS </w:t>
      </w:r>
    </w:p>
    <w:p w:rsidR="00081208" w:rsidRPr="00716489" w:rsidRDefault="00081208"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Plant assets are d</w:t>
      </w:r>
      <w:r w:rsidR="00E6136B" w:rsidRPr="00716489">
        <w:rPr>
          <w:rFonts w:eastAsia="Times New Roman" w:cs="Times New Roman"/>
          <w:sz w:val="20"/>
          <w:szCs w:val="20"/>
        </w:rPr>
        <w:t>isposed of for several reasons but r</w:t>
      </w:r>
      <w:r w:rsidRPr="00716489">
        <w:rPr>
          <w:rFonts w:eastAsia="Times New Roman" w:cs="Times New Roman"/>
          <w:sz w:val="20"/>
          <w:szCs w:val="20"/>
        </w:rPr>
        <w:t xml:space="preserve">egardless of the reason, disposals of plant assets occur in one of three basic ways: discarding, sale, or exchange. </w:t>
      </w:r>
      <w:r w:rsidR="00E6136B" w:rsidRPr="00716489">
        <w:rPr>
          <w:rFonts w:eastAsia="Times New Roman" w:cs="Times New Roman"/>
          <w:sz w:val="20"/>
          <w:szCs w:val="20"/>
        </w:rPr>
        <w:t xml:space="preserve">We will learn about discarding and sales. </w:t>
      </w:r>
    </w:p>
    <w:p w:rsidR="00E6136B" w:rsidRPr="00716489" w:rsidRDefault="00E6136B" w:rsidP="0060533E">
      <w:pPr>
        <w:jc w:val="both"/>
        <w:rPr>
          <w:b/>
          <w:sz w:val="20"/>
          <w:szCs w:val="20"/>
        </w:rPr>
      </w:pPr>
      <w:r w:rsidRPr="00716489">
        <w:rPr>
          <w:b/>
          <w:sz w:val="20"/>
          <w:szCs w:val="20"/>
        </w:rPr>
        <w:t xml:space="preserve">Asset Disposal - Journal entry steps. </w:t>
      </w:r>
    </w:p>
    <w:p w:rsidR="00E6136B" w:rsidRPr="00716489" w:rsidRDefault="00E6136B" w:rsidP="0060533E">
      <w:pPr>
        <w:pStyle w:val="ListParagraph"/>
        <w:numPr>
          <w:ilvl w:val="0"/>
          <w:numId w:val="16"/>
        </w:numPr>
        <w:spacing w:after="160" w:line="259" w:lineRule="auto"/>
        <w:jc w:val="both"/>
        <w:rPr>
          <w:sz w:val="20"/>
          <w:szCs w:val="20"/>
        </w:rPr>
      </w:pPr>
      <w:r w:rsidRPr="00716489">
        <w:rPr>
          <w:sz w:val="20"/>
          <w:szCs w:val="20"/>
        </w:rPr>
        <w:t xml:space="preserve">Credit the asset based on the general ledger amount. </w:t>
      </w:r>
    </w:p>
    <w:p w:rsidR="00E6136B" w:rsidRPr="00716489" w:rsidRDefault="00E6136B" w:rsidP="0060533E">
      <w:pPr>
        <w:pStyle w:val="ListParagraph"/>
        <w:numPr>
          <w:ilvl w:val="0"/>
          <w:numId w:val="16"/>
        </w:numPr>
        <w:spacing w:after="160" w:line="259" w:lineRule="auto"/>
        <w:jc w:val="both"/>
        <w:rPr>
          <w:sz w:val="20"/>
          <w:szCs w:val="20"/>
        </w:rPr>
      </w:pPr>
      <w:r w:rsidRPr="00716489">
        <w:rPr>
          <w:sz w:val="20"/>
          <w:szCs w:val="20"/>
        </w:rPr>
        <w:t>Debit the accumulated depreciation based on the general ledger amount.</w:t>
      </w:r>
    </w:p>
    <w:p w:rsidR="00E6136B" w:rsidRPr="00716489" w:rsidRDefault="00E6136B" w:rsidP="0060533E">
      <w:pPr>
        <w:pStyle w:val="ListParagraph"/>
        <w:numPr>
          <w:ilvl w:val="0"/>
          <w:numId w:val="16"/>
        </w:numPr>
        <w:spacing w:after="160" w:line="259" w:lineRule="auto"/>
        <w:jc w:val="both"/>
        <w:rPr>
          <w:sz w:val="20"/>
          <w:szCs w:val="20"/>
        </w:rPr>
      </w:pPr>
      <w:r w:rsidRPr="00716489">
        <w:rPr>
          <w:sz w:val="20"/>
          <w:szCs w:val="20"/>
        </w:rPr>
        <w:t>If the asset is not fully depreciated, record Loss on Disposal of Asset for the difference. NOTE:  There can only be a loss on an asset disposal</w:t>
      </w:r>
    </w:p>
    <w:tbl>
      <w:tblPr>
        <w:tblW w:w="0" w:type="auto"/>
        <w:tblCellSpacing w:w="0" w:type="dxa"/>
        <w:tblCellMar>
          <w:left w:w="0" w:type="dxa"/>
          <w:right w:w="0" w:type="dxa"/>
        </w:tblCellMar>
        <w:tblLook w:val="04A0" w:firstRow="1" w:lastRow="0" w:firstColumn="1" w:lastColumn="0" w:noHBand="0" w:noVBand="1"/>
      </w:tblPr>
      <w:tblGrid>
        <w:gridCol w:w="6"/>
      </w:tblGrid>
      <w:tr w:rsidR="00081208" w:rsidRPr="00716489" w:rsidTr="00081208">
        <w:trPr>
          <w:tblCellSpacing w:w="0" w:type="dxa"/>
        </w:trPr>
        <w:tc>
          <w:tcPr>
            <w:tcW w:w="0" w:type="auto"/>
            <w:hideMark/>
          </w:tcPr>
          <w:p w:rsidR="00081208" w:rsidRPr="00716489" w:rsidRDefault="00081208" w:rsidP="0060533E">
            <w:pPr>
              <w:spacing w:after="0" w:line="240" w:lineRule="auto"/>
              <w:jc w:val="both"/>
              <w:divId w:val="1157377776"/>
              <w:rPr>
                <w:rFonts w:eastAsia="Times New Roman" w:cs="Times New Roman"/>
                <w:sz w:val="20"/>
                <w:szCs w:val="20"/>
              </w:rPr>
            </w:pPr>
          </w:p>
        </w:tc>
      </w:tr>
    </w:tbl>
    <w:p w:rsidR="00E6136B" w:rsidRPr="00716489" w:rsidRDefault="00E6136B"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t>Fully Depreciated Example:</w:t>
      </w:r>
    </w:p>
    <w:p w:rsidR="00081208" w:rsidRPr="00716489" w:rsidRDefault="00E6136B"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A </w:t>
      </w:r>
      <w:r w:rsidR="00A00C96" w:rsidRPr="00716489">
        <w:rPr>
          <w:rFonts w:eastAsia="Times New Roman" w:cs="Times New Roman"/>
          <w:sz w:val="20"/>
          <w:szCs w:val="20"/>
        </w:rPr>
        <w:t>machine costing $8</w:t>
      </w:r>
      <w:r w:rsidR="00081208" w:rsidRPr="00716489">
        <w:rPr>
          <w:rFonts w:eastAsia="Times New Roman" w:cs="Times New Roman"/>
          <w:sz w:val="20"/>
          <w:szCs w:val="20"/>
        </w:rPr>
        <w:t>,000 wit</w:t>
      </w:r>
      <w:r w:rsidR="00A00C96" w:rsidRPr="00716489">
        <w:rPr>
          <w:rFonts w:eastAsia="Times New Roman" w:cs="Times New Roman"/>
          <w:sz w:val="20"/>
          <w:szCs w:val="20"/>
        </w:rPr>
        <w:t>h accumulated depreciation of $8</w:t>
      </w:r>
      <w:r w:rsidR="00081208" w:rsidRPr="00716489">
        <w:rPr>
          <w:rFonts w:eastAsia="Times New Roman" w:cs="Times New Roman"/>
          <w:sz w:val="20"/>
          <w:szCs w:val="20"/>
        </w:rPr>
        <w:t xml:space="preserve">,000 is discarded. When accumulated depreciation equals the asset's cost, it is said to be </w:t>
      </w:r>
      <w:r w:rsidR="00081208" w:rsidRPr="00716489">
        <w:rPr>
          <w:rFonts w:eastAsia="Times New Roman" w:cs="Times New Roman"/>
          <w:i/>
          <w:iCs/>
          <w:sz w:val="20"/>
          <w:szCs w:val="20"/>
        </w:rPr>
        <w:t>fully depreciated</w:t>
      </w:r>
      <w:r w:rsidR="00081208" w:rsidRPr="00716489">
        <w:rPr>
          <w:rFonts w:eastAsia="Times New Roman" w:cs="Times New Roman"/>
          <w:sz w:val="20"/>
          <w:szCs w:val="20"/>
        </w:rPr>
        <w:t xml:space="preserve"> (zero book value). The entry to record the discarding of this asset is</w:t>
      </w:r>
    </w:p>
    <w:p w:rsidR="00081208" w:rsidRPr="00716489" w:rsidRDefault="00A00C96" w:rsidP="0060533E">
      <w:pPr>
        <w:spacing w:after="0" w:line="240" w:lineRule="auto"/>
        <w:jc w:val="both"/>
        <w:rPr>
          <w:rFonts w:eastAsia="Times New Roman" w:cs="Times New Roman"/>
          <w:sz w:val="20"/>
          <w:szCs w:val="20"/>
        </w:rPr>
      </w:pPr>
      <w:r w:rsidRPr="00716489">
        <w:rPr>
          <w:sz w:val="20"/>
          <w:szCs w:val="20"/>
        </w:rPr>
        <w:drawing>
          <wp:inline distT="0" distB="0" distL="0" distR="0" wp14:anchorId="2280036E" wp14:editId="24104CA8">
            <wp:extent cx="3657600" cy="962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962025"/>
                    </a:xfrm>
                    <a:prstGeom prst="rect">
                      <a:avLst/>
                    </a:prstGeom>
                    <a:noFill/>
                    <a:ln>
                      <a:noFill/>
                    </a:ln>
                  </pic:spPr>
                </pic:pic>
              </a:graphicData>
            </a:graphic>
          </wp:inline>
        </w:drawing>
      </w:r>
    </w:p>
    <w:p w:rsidR="00E6136B" w:rsidRPr="00716489" w:rsidRDefault="00E6136B"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t xml:space="preserve">Not Fully Depreciated Example: </w:t>
      </w:r>
    </w:p>
    <w:p w:rsidR="00081208" w:rsidRPr="00716489" w:rsidRDefault="00081208"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How do we account for discarding an asset that is not fully depreciated or one whose depreciation is not up-to-date? </w:t>
      </w:r>
      <w:r w:rsidR="0066295C" w:rsidRPr="00716489">
        <w:rPr>
          <w:rFonts w:eastAsia="Times New Roman" w:cs="Times New Roman"/>
          <w:sz w:val="20"/>
          <w:szCs w:val="20"/>
        </w:rPr>
        <w:t xml:space="preserve">  </w:t>
      </w:r>
      <w:r w:rsidR="00E6136B" w:rsidRPr="00716489">
        <w:rPr>
          <w:rFonts w:eastAsia="Times New Roman" w:cs="Times New Roman"/>
          <w:sz w:val="20"/>
          <w:szCs w:val="20"/>
        </w:rPr>
        <w:t>B</w:t>
      </w:r>
      <w:r w:rsidRPr="00716489">
        <w:rPr>
          <w:rFonts w:eastAsia="Times New Roman" w:cs="Times New Roman"/>
          <w:sz w:val="20"/>
          <w:szCs w:val="20"/>
        </w:rPr>
        <w:t>ring depreciation up-to-date.</w:t>
      </w:r>
    </w:p>
    <w:p w:rsidR="0066295C" w:rsidRPr="00716489" w:rsidRDefault="00A00C96" w:rsidP="0060533E">
      <w:pPr>
        <w:spacing w:after="0" w:line="240" w:lineRule="auto"/>
        <w:jc w:val="both"/>
        <w:rPr>
          <w:rFonts w:eastAsia="Times New Roman" w:cs="Times New Roman"/>
          <w:sz w:val="20"/>
          <w:szCs w:val="20"/>
        </w:rPr>
      </w:pPr>
      <w:r w:rsidRPr="00716489">
        <w:rPr>
          <w:sz w:val="20"/>
          <w:szCs w:val="20"/>
        </w:rPr>
        <w:drawing>
          <wp:inline distT="0" distB="0" distL="0" distR="0" wp14:anchorId="20599DA1" wp14:editId="2900DFBD">
            <wp:extent cx="3657600" cy="115316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1153160"/>
                    </a:xfrm>
                    <a:prstGeom prst="rect">
                      <a:avLst/>
                    </a:prstGeom>
                    <a:noFill/>
                    <a:ln>
                      <a:noFill/>
                    </a:ln>
                  </pic:spPr>
                </pic:pic>
              </a:graphicData>
            </a:graphic>
          </wp:inline>
        </w:drawing>
      </w:r>
    </w:p>
    <w:p w:rsidR="0066295C" w:rsidRPr="00716489" w:rsidRDefault="0066295C"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NOTE:  There can only be a loss when an asset is discarded and only if it is not fully depreciated.</w:t>
      </w:r>
    </w:p>
    <w:p w:rsidR="0066295C" w:rsidRPr="00716489" w:rsidRDefault="0066295C" w:rsidP="0060533E">
      <w:pPr>
        <w:jc w:val="both"/>
        <w:rPr>
          <w:rFonts w:eastAsia="Times New Roman" w:cs="Times New Roman"/>
          <w:sz w:val="20"/>
          <w:szCs w:val="20"/>
        </w:rPr>
      </w:pPr>
      <w:r w:rsidRPr="00716489">
        <w:rPr>
          <w:rFonts w:eastAsia="Times New Roman" w:cs="Times New Roman"/>
          <w:sz w:val="20"/>
          <w:szCs w:val="20"/>
        </w:rPr>
        <w:br w:type="page"/>
      </w:r>
    </w:p>
    <w:p w:rsidR="00406B09" w:rsidRPr="00716489" w:rsidRDefault="00081208"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Selling Plant Assets </w:t>
      </w:r>
      <w:r w:rsidR="00406B09" w:rsidRPr="00716489">
        <w:rPr>
          <w:rFonts w:eastAsia="Times New Roman" w:cs="Times New Roman"/>
          <w:b/>
          <w:sz w:val="20"/>
          <w:szCs w:val="20"/>
        </w:rPr>
        <w:t xml:space="preserve">  </w:t>
      </w:r>
      <w:r w:rsidRPr="00716489">
        <w:rPr>
          <w:rFonts w:eastAsia="Times New Roman" w:cs="Times New Roman"/>
          <w:sz w:val="20"/>
          <w:szCs w:val="20"/>
        </w:rPr>
        <w:t>Companies often sell plant assets when they restructure or downsize operations.</w:t>
      </w:r>
    </w:p>
    <w:p w:rsidR="00406B09" w:rsidRPr="00716489" w:rsidRDefault="00406B09" w:rsidP="0060533E">
      <w:pPr>
        <w:jc w:val="both"/>
        <w:rPr>
          <w:b/>
          <w:sz w:val="20"/>
          <w:szCs w:val="20"/>
        </w:rPr>
      </w:pPr>
      <w:proofErr w:type="gramStart"/>
      <w:r w:rsidRPr="00716489">
        <w:rPr>
          <w:b/>
          <w:sz w:val="20"/>
          <w:szCs w:val="20"/>
        </w:rPr>
        <w:t>Journal entry steps.</w:t>
      </w:r>
      <w:proofErr w:type="gramEnd"/>
      <w:r w:rsidRPr="00716489">
        <w:rPr>
          <w:b/>
          <w:sz w:val="20"/>
          <w:szCs w:val="20"/>
        </w:rPr>
        <w:t xml:space="preserve"> </w:t>
      </w:r>
    </w:p>
    <w:p w:rsidR="00406B09" w:rsidRPr="00716489" w:rsidRDefault="00406B09" w:rsidP="0060533E">
      <w:pPr>
        <w:pStyle w:val="ListParagraph"/>
        <w:numPr>
          <w:ilvl w:val="0"/>
          <w:numId w:val="17"/>
        </w:numPr>
        <w:spacing w:after="160" w:line="259" w:lineRule="auto"/>
        <w:jc w:val="both"/>
        <w:rPr>
          <w:sz w:val="20"/>
          <w:szCs w:val="20"/>
        </w:rPr>
      </w:pPr>
      <w:r w:rsidRPr="00716489">
        <w:rPr>
          <w:sz w:val="20"/>
          <w:szCs w:val="20"/>
        </w:rPr>
        <w:t xml:space="preserve">Credit the asset based on the general ledger amount. </w:t>
      </w:r>
    </w:p>
    <w:p w:rsidR="00406B09" w:rsidRPr="00716489" w:rsidRDefault="00406B09" w:rsidP="0060533E">
      <w:pPr>
        <w:pStyle w:val="ListParagraph"/>
        <w:numPr>
          <w:ilvl w:val="0"/>
          <w:numId w:val="17"/>
        </w:numPr>
        <w:spacing w:after="160" w:line="259" w:lineRule="auto"/>
        <w:jc w:val="both"/>
        <w:rPr>
          <w:sz w:val="20"/>
          <w:szCs w:val="20"/>
        </w:rPr>
      </w:pPr>
      <w:r w:rsidRPr="00716489">
        <w:rPr>
          <w:sz w:val="20"/>
          <w:szCs w:val="20"/>
        </w:rPr>
        <w:t>Debit the accumulated depreciation based on the general ledger amount.</w:t>
      </w:r>
    </w:p>
    <w:p w:rsidR="00406B09" w:rsidRPr="00716489" w:rsidRDefault="00406B09" w:rsidP="0060533E">
      <w:pPr>
        <w:pStyle w:val="ListParagraph"/>
        <w:numPr>
          <w:ilvl w:val="0"/>
          <w:numId w:val="17"/>
        </w:numPr>
        <w:spacing w:after="160" w:line="259" w:lineRule="auto"/>
        <w:jc w:val="both"/>
        <w:rPr>
          <w:sz w:val="20"/>
          <w:szCs w:val="20"/>
        </w:rPr>
      </w:pPr>
      <w:r w:rsidRPr="00716489">
        <w:rPr>
          <w:sz w:val="20"/>
          <w:szCs w:val="20"/>
        </w:rPr>
        <w:t>Record the cash received.</w:t>
      </w:r>
    </w:p>
    <w:p w:rsidR="00406B09" w:rsidRPr="00716489" w:rsidRDefault="00406B09" w:rsidP="0060533E">
      <w:pPr>
        <w:pStyle w:val="ListParagraph"/>
        <w:numPr>
          <w:ilvl w:val="0"/>
          <w:numId w:val="17"/>
        </w:numPr>
        <w:spacing w:after="160" w:line="259" w:lineRule="auto"/>
        <w:jc w:val="both"/>
        <w:rPr>
          <w:sz w:val="20"/>
          <w:szCs w:val="20"/>
        </w:rPr>
      </w:pPr>
      <w:r w:rsidRPr="00716489">
        <w:rPr>
          <w:sz w:val="20"/>
          <w:szCs w:val="20"/>
        </w:rPr>
        <w:t>If there is a difference, either debit Loss on Asset Disposal or credit Gain on Asset Disposal.</w:t>
      </w:r>
    </w:p>
    <w:p w:rsidR="00406B09" w:rsidRPr="00716489" w:rsidRDefault="00406B09" w:rsidP="0060533E">
      <w:pPr>
        <w:spacing w:after="0" w:line="240" w:lineRule="auto"/>
        <w:jc w:val="both"/>
        <w:rPr>
          <w:rFonts w:eastAsia="Times New Roman" w:cs="Times New Roman"/>
          <w:b/>
          <w:sz w:val="20"/>
          <w:szCs w:val="20"/>
        </w:rPr>
      </w:pPr>
      <w:r w:rsidRPr="00716489">
        <w:rPr>
          <w:rFonts w:eastAsia="Times New Roman" w:cs="Times New Roman"/>
          <w:b/>
          <w:sz w:val="20"/>
          <w:szCs w:val="20"/>
        </w:rPr>
        <w:t>Sale at Book Value</w:t>
      </w:r>
    </w:p>
    <w:p w:rsidR="00406B09" w:rsidRPr="00716489" w:rsidRDefault="00406B09" w:rsidP="0060533E">
      <w:pPr>
        <w:spacing w:after="0" w:line="240" w:lineRule="auto"/>
        <w:jc w:val="both"/>
        <w:rPr>
          <w:rFonts w:eastAsia="Times New Roman" w:cs="Times New Roman"/>
          <w:sz w:val="20"/>
          <w:szCs w:val="20"/>
        </w:rPr>
      </w:pPr>
    </w:p>
    <w:p w:rsidR="00406B09" w:rsidRPr="00716489" w:rsidRDefault="00A00C96" w:rsidP="0060533E">
      <w:pPr>
        <w:spacing w:after="0" w:line="240" w:lineRule="auto"/>
        <w:jc w:val="both"/>
        <w:rPr>
          <w:rFonts w:eastAsia="Times New Roman" w:cs="Times New Roman"/>
          <w:sz w:val="20"/>
          <w:szCs w:val="20"/>
        </w:rPr>
      </w:pPr>
      <w:r w:rsidRPr="00716489">
        <w:rPr>
          <w:sz w:val="20"/>
          <w:szCs w:val="20"/>
        </w:rPr>
        <w:drawing>
          <wp:inline distT="0" distB="0" distL="0" distR="0" wp14:anchorId="21941C9F" wp14:editId="4A1AB3C3">
            <wp:extent cx="3964940" cy="13442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4940" cy="1344295"/>
                    </a:xfrm>
                    <a:prstGeom prst="rect">
                      <a:avLst/>
                    </a:prstGeom>
                    <a:noFill/>
                    <a:ln>
                      <a:noFill/>
                    </a:ln>
                  </pic:spPr>
                </pic:pic>
              </a:graphicData>
            </a:graphic>
          </wp:inline>
        </w:drawing>
      </w:r>
    </w:p>
    <w:p w:rsidR="00406B09" w:rsidRPr="00716489" w:rsidRDefault="00081208" w:rsidP="0060533E">
      <w:pPr>
        <w:spacing w:before="100" w:beforeAutospacing="1" w:after="100" w:afterAutospacing="1" w:line="240" w:lineRule="auto"/>
        <w:jc w:val="both"/>
        <w:rPr>
          <w:rFonts w:eastAsia="Times New Roman" w:cs="Times New Roman"/>
          <w:b/>
          <w:sz w:val="20"/>
          <w:szCs w:val="20"/>
        </w:rPr>
      </w:pPr>
      <w:r w:rsidRPr="00716489">
        <w:rPr>
          <w:rFonts w:eastAsia="Times New Roman" w:cs="Times New Roman"/>
          <w:b/>
          <w:sz w:val="20"/>
          <w:szCs w:val="20"/>
        </w:rPr>
        <w:t xml:space="preserve">Sale above Book Value </w:t>
      </w:r>
    </w:p>
    <w:p w:rsidR="00081208" w:rsidRPr="00716489" w:rsidRDefault="00A00C96" w:rsidP="0060533E">
      <w:pPr>
        <w:spacing w:after="0" w:line="240" w:lineRule="auto"/>
        <w:jc w:val="both"/>
        <w:rPr>
          <w:rFonts w:eastAsia="Times New Roman" w:cs="Times New Roman"/>
          <w:sz w:val="20"/>
          <w:szCs w:val="20"/>
        </w:rPr>
      </w:pPr>
      <w:r w:rsidRPr="00716489">
        <w:rPr>
          <w:sz w:val="20"/>
          <w:szCs w:val="20"/>
        </w:rPr>
        <w:drawing>
          <wp:inline distT="0" distB="0" distL="0" distR="0" wp14:anchorId="7D6F1BEC" wp14:editId="2A8F3601">
            <wp:extent cx="3964940" cy="15354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4940" cy="1535430"/>
                    </a:xfrm>
                    <a:prstGeom prst="rect">
                      <a:avLst/>
                    </a:prstGeom>
                    <a:noFill/>
                    <a:ln>
                      <a:noFill/>
                    </a:ln>
                  </pic:spPr>
                </pic:pic>
              </a:graphicData>
            </a:graphic>
          </wp:inline>
        </w:drawing>
      </w:r>
    </w:p>
    <w:p w:rsidR="00081208" w:rsidRPr="00716489" w:rsidRDefault="00081208"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sz w:val="20"/>
          <w:szCs w:val="20"/>
        </w:rPr>
        <w:t>Sale below Book Value</w:t>
      </w:r>
      <w:r w:rsidR="00406B09" w:rsidRPr="00716489">
        <w:rPr>
          <w:rFonts w:eastAsia="Times New Roman" w:cs="Times New Roman"/>
          <w:sz w:val="20"/>
          <w:szCs w:val="20"/>
        </w:rPr>
        <w:t xml:space="preserve"> </w:t>
      </w:r>
    </w:p>
    <w:p w:rsidR="00A00C96" w:rsidRPr="00716489" w:rsidRDefault="00A00C96" w:rsidP="0060533E">
      <w:pPr>
        <w:spacing w:before="100" w:beforeAutospacing="1" w:after="100" w:afterAutospacing="1" w:line="240" w:lineRule="auto"/>
        <w:jc w:val="both"/>
        <w:rPr>
          <w:rFonts w:eastAsia="Times New Roman" w:cs="Times New Roman"/>
          <w:sz w:val="20"/>
          <w:szCs w:val="20"/>
        </w:rPr>
      </w:pPr>
      <w:r w:rsidRPr="00716489">
        <w:rPr>
          <w:sz w:val="20"/>
          <w:szCs w:val="20"/>
        </w:rPr>
        <w:drawing>
          <wp:inline distT="0" distB="0" distL="0" distR="0" wp14:anchorId="53179536" wp14:editId="4AC41215">
            <wp:extent cx="3964940" cy="153543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64940" cy="1535430"/>
                    </a:xfrm>
                    <a:prstGeom prst="rect">
                      <a:avLst/>
                    </a:prstGeom>
                    <a:noFill/>
                    <a:ln>
                      <a:noFill/>
                    </a:ln>
                  </pic:spPr>
                </pic:pic>
              </a:graphicData>
            </a:graphic>
          </wp:inline>
        </w:drawing>
      </w:r>
    </w:p>
    <w:p w:rsidR="00081208" w:rsidRPr="00716489" w:rsidRDefault="00081208" w:rsidP="0060533E">
      <w:pPr>
        <w:spacing w:after="0" w:line="240" w:lineRule="auto"/>
        <w:jc w:val="both"/>
        <w:rPr>
          <w:rFonts w:eastAsia="Times New Roman" w:cs="Times New Roman"/>
          <w:sz w:val="20"/>
          <w:szCs w:val="20"/>
        </w:rPr>
      </w:pPr>
    </w:p>
    <w:p w:rsidR="00EA5953" w:rsidRPr="00716489" w:rsidRDefault="00EA5953" w:rsidP="0060533E">
      <w:pPr>
        <w:jc w:val="both"/>
        <w:rPr>
          <w:rFonts w:eastAsia="Times New Roman" w:cs="Times New Roman"/>
          <w:sz w:val="20"/>
          <w:szCs w:val="20"/>
        </w:rPr>
      </w:pPr>
      <w:r w:rsidRPr="00716489">
        <w:rPr>
          <w:rFonts w:eastAsia="Times New Roman" w:cs="Times New Roman"/>
          <w:sz w:val="20"/>
          <w:szCs w:val="20"/>
        </w:rPr>
        <w:br w:type="page"/>
      </w:r>
    </w:p>
    <w:p w:rsidR="00EA5953" w:rsidRPr="00716489" w:rsidRDefault="00EA5953" w:rsidP="0060533E">
      <w:pPr>
        <w:spacing w:after="0" w:line="240" w:lineRule="auto"/>
        <w:jc w:val="both"/>
        <w:rPr>
          <w:rFonts w:eastAsia="Times New Roman" w:cs="Times New Roman"/>
          <w:b/>
          <w:sz w:val="20"/>
          <w:szCs w:val="20"/>
        </w:rPr>
      </w:pPr>
      <w:r w:rsidRPr="00716489">
        <w:rPr>
          <w:rFonts w:eastAsia="Times New Roman" w:cs="Times New Roman"/>
          <w:b/>
          <w:sz w:val="20"/>
          <w:szCs w:val="20"/>
        </w:rPr>
        <w:lastRenderedPageBreak/>
        <w:t xml:space="preserve">Section 2—Natural Resources </w:t>
      </w:r>
    </w:p>
    <w:p w:rsidR="00EA5953" w:rsidRPr="00716489" w:rsidRDefault="00EA595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b/>
          <w:bCs/>
          <w:sz w:val="20"/>
          <w:szCs w:val="20"/>
        </w:rPr>
        <w:t>Natural resources</w:t>
      </w:r>
      <w:r w:rsidRPr="00716489">
        <w:rPr>
          <w:rFonts w:eastAsia="Times New Roman" w:cs="Times New Roman"/>
          <w:sz w:val="20"/>
          <w:szCs w:val="20"/>
        </w:rPr>
        <w:t xml:space="preserve"> are assets that are physically consumed when used. </w:t>
      </w:r>
    </w:p>
    <w:p w:rsidR="00EA5953" w:rsidRPr="00716489" w:rsidRDefault="00EA595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Examples are standing timber, mineral deposits, and oil and gas fields. </w:t>
      </w:r>
    </w:p>
    <w:p w:rsidR="00EA5953" w:rsidRPr="00716489" w:rsidRDefault="00EA595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These assets represent soon-to-be inventories of raw materials that will be converted into one or more products by cutting, mining, or pumping. Until that conversion takes place, they are noncurrent assets and are shown in a balance sheet using titles such as timberlands, mineral deposits, or oil reserves</w:t>
      </w:r>
    </w:p>
    <w:p w:rsidR="00EA5953" w:rsidRPr="00716489" w:rsidRDefault="00EA5953" w:rsidP="0060533E">
      <w:pPr>
        <w:spacing w:after="0" w:line="240" w:lineRule="auto"/>
        <w:jc w:val="both"/>
        <w:rPr>
          <w:rFonts w:eastAsia="Times New Roman" w:cs="Times New Roman"/>
          <w:b/>
          <w:sz w:val="20"/>
          <w:szCs w:val="20"/>
        </w:rPr>
      </w:pPr>
      <w:r w:rsidRPr="00716489">
        <w:rPr>
          <w:rFonts w:eastAsia="Times New Roman" w:cs="Times New Roman"/>
          <w:b/>
          <w:sz w:val="20"/>
          <w:szCs w:val="20"/>
        </w:rPr>
        <w:t xml:space="preserve">Cost Determination and Depletion </w:t>
      </w:r>
    </w:p>
    <w:p w:rsidR="00EA5953" w:rsidRPr="00716489" w:rsidRDefault="00EA595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Natural resources are recorded at cost, which includes all expenditures necessary to acquire the resource and prepare it for its intended use. </w:t>
      </w:r>
      <w:r w:rsidRPr="00716489">
        <w:rPr>
          <w:rFonts w:eastAsia="Times New Roman" w:cs="Times New Roman"/>
          <w:b/>
          <w:bCs/>
          <w:sz w:val="20"/>
          <w:szCs w:val="20"/>
        </w:rPr>
        <w:t>Depletion</w:t>
      </w:r>
      <w:r w:rsidRPr="00716489">
        <w:rPr>
          <w:rFonts w:eastAsia="Times New Roman" w:cs="Times New Roman"/>
          <w:sz w:val="20"/>
          <w:szCs w:val="20"/>
        </w:rPr>
        <w:t xml:space="preserve"> is the process of allocating the cost of a natural resource to the period when it is consumed. Natural resources are reported on the balance sheet at cost less </w:t>
      </w:r>
      <w:r w:rsidRPr="00716489">
        <w:rPr>
          <w:rFonts w:eastAsia="Times New Roman" w:cs="Times New Roman"/>
          <w:i/>
          <w:iCs/>
          <w:sz w:val="20"/>
          <w:szCs w:val="20"/>
        </w:rPr>
        <w:t>accumulated depletion.</w:t>
      </w:r>
      <w:r w:rsidRPr="00716489">
        <w:rPr>
          <w:rFonts w:eastAsia="Times New Roman" w:cs="Times New Roman"/>
          <w:sz w:val="20"/>
          <w:szCs w:val="20"/>
        </w:rPr>
        <w:t xml:space="preserve"> The depletion expense per period is usually based on units extracted from cutting, mining, or pumping. This is similar to units-of-production depreciation. </w:t>
      </w:r>
    </w:p>
    <w:p w:rsidR="00EA5953" w:rsidRPr="00716489" w:rsidRDefault="00EA5953" w:rsidP="0060533E">
      <w:pPr>
        <w:spacing w:before="100" w:beforeAutospacing="1" w:after="100" w:afterAutospacing="1" w:line="240" w:lineRule="auto"/>
        <w:jc w:val="both"/>
        <w:rPr>
          <w:rFonts w:eastAsia="Times New Roman" w:cs="Times New Roman"/>
          <w:sz w:val="20"/>
          <w:szCs w:val="20"/>
        </w:rPr>
      </w:pPr>
      <w:proofErr w:type="gramStart"/>
      <w:r w:rsidRPr="00716489">
        <w:rPr>
          <w:rFonts w:eastAsia="Times New Roman" w:cs="Times New Roman"/>
          <w:sz w:val="20"/>
          <w:szCs w:val="20"/>
        </w:rPr>
        <w:t xml:space="preserve">To illustrate </w:t>
      </w:r>
      <w:r w:rsidR="00B06452" w:rsidRPr="00716489">
        <w:rPr>
          <w:rFonts w:eastAsia="Times New Roman" w:cs="Times New Roman"/>
          <w:sz w:val="20"/>
          <w:szCs w:val="20"/>
        </w:rPr>
        <w:t xml:space="preserve">a </w:t>
      </w:r>
      <w:r w:rsidRPr="00716489">
        <w:rPr>
          <w:rFonts w:eastAsia="Times New Roman" w:cs="Times New Roman"/>
          <w:sz w:val="20"/>
          <w:szCs w:val="20"/>
        </w:rPr>
        <w:t>mineral deposit with an estimated 250,000 tons of available ore.</w:t>
      </w:r>
      <w:proofErr w:type="gramEnd"/>
      <w:r w:rsidRPr="00716489">
        <w:rPr>
          <w:rFonts w:eastAsia="Times New Roman" w:cs="Times New Roman"/>
          <w:sz w:val="20"/>
          <w:szCs w:val="20"/>
        </w:rPr>
        <w:t xml:space="preserve"> It is purchased for $500,000, and we expect zero salvage value. </w:t>
      </w:r>
    </w:p>
    <w:p w:rsidR="00B06452" w:rsidRPr="00716489" w:rsidRDefault="00B06452" w:rsidP="0060533E">
      <w:pPr>
        <w:spacing w:before="100" w:beforeAutospacing="1" w:after="100" w:afterAutospacing="1" w:line="240" w:lineRule="auto"/>
        <w:jc w:val="both"/>
        <w:rPr>
          <w:rFonts w:eastAsia="Times New Roman" w:cs="Times New Roman"/>
          <w:sz w:val="20"/>
          <w:szCs w:val="20"/>
        </w:rPr>
      </w:pPr>
      <w:r w:rsidRPr="00716489">
        <w:rPr>
          <w:noProof/>
          <w:sz w:val="20"/>
          <w:szCs w:val="20"/>
        </w:rPr>
        <w:drawing>
          <wp:inline distT="0" distB="0" distL="0" distR="0" wp14:anchorId="5EF684D2" wp14:editId="32525A49">
            <wp:extent cx="5943600" cy="72938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729387"/>
                    </a:xfrm>
                    <a:prstGeom prst="rect">
                      <a:avLst/>
                    </a:prstGeom>
                    <a:noFill/>
                    <a:ln>
                      <a:noFill/>
                    </a:ln>
                  </pic:spPr>
                </pic:pic>
              </a:graphicData>
            </a:graphic>
          </wp:inline>
        </w:drawing>
      </w:r>
    </w:p>
    <w:p w:rsidR="00EA5953" w:rsidRPr="00716489" w:rsidRDefault="00EA595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Depletion expense for the first year is recorded as follows.</w:t>
      </w:r>
    </w:p>
    <w:p w:rsidR="00EA5953" w:rsidRPr="00716489" w:rsidRDefault="00A00C96" w:rsidP="0060533E">
      <w:pPr>
        <w:spacing w:after="0" w:line="240" w:lineRule="auto"/>
        <w:jc w:val="both"/>
        <w:rPr>
          <w:rFonts w:eastAsia="Times New Roman" w:cs="Times New Roman"/>
          <w:sz w:val="20"/>
          <w:szCs w:val="20"/>
        </w:rPr>
      </w:pPr>
      <w:r w:rsidRPr="00716489">
        <w:rPr>
          <w:sz w:val="20"/>
          <w:szCs w:val="20"/>
        </w:rPr>
        <w:drawing>
          <wp:inline distT="0" distB="0" distL="0" distR="0" wp14:anchorId="1C5E6EE0" wp14:editId="6DD03E5F">
            <wp:extent cx="3180080" cy="334645"/>
            <wp:effectExtent l="0" t="0" r="127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80080" cy="334645"/>
                    </a:xfrm>
                    <a:prstGeom prst="rect">
                      <a:avLst/>
                    </a:prstGeom>
                    <a:noFill/>
                    <a:ln>
                      <a:noFill/>
                    </a:ln>
                  </pic:spPr>
                </pic:pic>
              </a:graphicData>
            </a:graphic>
          </wp:inline>
        </w:drawing>
      </w:r>
    </w:p>
    <w:p w:rsidR="00EA5953" w:rsidRPr="00716489" w:rsidRDefault="00EA595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period-end balance sheet reports the mineral deposit </w:t>
      </w:r>
    </w:p>
    <w:p w:rsidR="00EA5953" w:rsidRPr="00716489" w:rsidRDefault="00A00C96" w:rsidP="0060533E">
      <w:pPr>
        <w:spacing w:after="0" w:line="240" w:lineRule="auto"/>
        <w:jc w:val="both"/>
        <w:rPr>
          <w:rFonts w:eastAsia="Times New Roman" w:cs="Times New Roman"/>
          <w:sz w:val="20"/>
          <w:szCs w:val="20"/>
        </w:rPr>
      </w:pPr>
      <w:r w:rsidRPr="00716489">
        <w:rPr>
          <w:sz w:val="20"/>
          <w:szCs w:val="20"/>
        </w:rPr>
        <w:drawing>
          <wp:inline distT="0" distB="0" distL="0" distR="0" wp14:anchorId="68F5A8C9" wp14:editId="335924FA">
            <wp:extent cx="2593340" cy="8597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3340" cy="859790"/>
                    </a:xfrm>
                    <a:prstGeom prst="rect">
                      <a:avLst/>
                    </a:prstGeom>
                    <a:noFill/>
                    <a:ln>
                      <a:noFill/>
                    </a:ln>
                  </pic:spPr>
                </pic:pic>
              </a:graphicData>
            </a:graphic>
          </wp:inline>
        </w:drawing>
      </w:r>
    </w:p>
    <w:p w:rsidR="00EA5953" w:rsidRPr="00716489" w:rsidRDefault="00EA5953" w:rsidP="0060533E">
      <w:pPr>
        <w:spacing w:after="0" w:line="240" w:lineRule="auto"/>
        <w:jc w:val="both"/>
        <w:rPr>
          <w:rFonts w:eastAsia="Times New Roman" w:cs="Times New Roman"/>
          <w:sz w:val="20"/>
          <w:szCs w:val="20"/>
        </w:rPr>
      </w:pPr>
    </w:p>
    <w:p w:rsidR="00EA5953" w:rsidRPr="00716489" w:rsidRDefault="00EA5953" w:rsidP="0060533E">
      <w:pPr>
        <w:spacing w:after="0" w:line="240" w:lineRule="auto"/>
        <w:jc w:val="both"/>
        <w:rPr>
          <w:rFonts w:eastAsia="Times New Roman" w:cs="Times New Roman"/>
          <w:b/>
          <w:sz w:val="20"/>
          <w:szCs w:val="20"/>
        </w:rPr>
      </w:pPr>
      <w:r w:rsidRPr="00716489">
        <w:rPr>
          <w:rFonts w:eastAsia="Times New Roman" w:cs="Times New Roman"/>
          <w:b/>
          <w:sz w:val="20"/>
          <w:szCs w:val="20"/>
        </w:rPr>
        <w:t xml:space="preserve">Plant Assets Used in Extracting </w:t>
      </w:r>
    </w:p>
    <w:p w:rsidR="00D305B6" w:rsidRPr="00716489" w:rsidRDefault="00EA5953" w:rsidP="0060533E">
      <w:pPr>
        <w:spacing w:before="100" w:beforeAutospacing="1" w:after="100" w:afterAutospacing="1" w:line="240" w:lineRule="auto"/>
        <w:jc w:val="both"/>
        <w:rPr>
          <w:rFonts w:eastAsia="Times New Roman" w:cs="Times New Roman"/>
          <w:sz w:val="20"/>
          <w:szCs w:val="20"/>
        </w:rPr>
      </w:pPr>
      <w:r w:rsidRPr="00716489">
        <w:rPr>
          <w:rFonts w:eastAsia="Times New Roman" w:cs="Times New Roman"/>
          <w:sz w:val="20"/>
          <w:szCs w:val="20"/>
        </w:rPr>
        <w:t xml:space="preserve">The conversion of natural resources by mining, cutting, or pumping usually requires machinery, equipment, and buildings. When the usefulness of these plant assets is directly related to the depletion of a natural resource, their costs are depreciated using the units-of-production method in proportion to the depletion of the natural resource. </w:t>
      </w:r>
    </w:p>
    <w:p w:rsidR="00B06452" w:rsidRPr="00716489" w:rsidRDefault="00B06452" w:rsidP="0060533E">
      <w:pPr>
        <w:spacing w:before="100" w:beforeAutospacing="1" w:after="100" w:afterAutospacing="1" w:line="240" w:lineRule="auto"/>
        <w:jc w:val="both"/>
        <w:rPr>
          <w:rFonts w:eastAsia="Times New Roman" w:cs="Times New Roman"/>
          <w:sz w:val="20"/>
          <w:szCs w:val="20"/>
        </w:rPr>
      </w:pPr>
    </w:p>
    <w:p w:rsidR="0060533E" w:rsidRPr="00716489" w:rsidRDefault="0060533E">
      <w:pPr>
        <w:rPr>
          <w:rStyle w:val="sectitle"/>
          <w:b/>
          <w:sz w:val="20"/>
          <w:szCs w:val="20"/>
        </w:rPr>
      </w:pPr>
      <w:r w:rsidRPr="00716489">
        <w:rPr>
          <w:rStyle w:val="sectitle"/>
          <w:b/>
          <w:sz w:val="20"/>
          <w:szCs w:val="20"/>
        </w:rPr>
        <w:br w:type="page"/>
      </w:r>
    </w:p>
    <w:p w:rsidR="008A5BC9" w:rsidRPr="00716489" w:rsidRDefault="008A5BC9" w:rsidP="0060533E">
      <w:pPr>
        <w:jc w:val="both"/>
        <w:rPr>
          <w:b/>
          <w:sz w:val="20"/>
          <w:szCs w:val="20"/>
        </w:rPr>
      </w:pPr>
      <w:r w:rsidRPr="00716489">
        <w:rPr>
          <w:rStyle w:val="sectitle"/>
          <w:b/>
          <w:sz w:val="20"/>
          <w:szCs w:val="20"/>
        </w:rPr>
        <w:lastRenderedPageBreak/>
        <w:t>Section 3—Intangible Assets</w:t>
      </w:r>
      <w:r w:rsidRPr="00716489">
        <w:rPr>
          <w:b/>
          <w:sz w:val="20"/>
          <w:szCs w:val="20"/>
        </w:rPr>
        <w:t xml:space="preserve">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b/>
          <w:bCs/>
          <w:sz w:val="20"/>
          <w:szCs w:val="20"/>
        </w:rPr>
        <w:t>Intangible assets</w:t>
      </w:r>
      <w:r w:rsidRPr="00716489">
        <w:rPr>
          <w:rFonts w:asciiTheme="minorHAnsi" w:hAnsiTheme="minorHAnsi"/>
          <w:sz w:val="20"/>
          <w:szCs w:val="20"/>
        </w:rPr>
        <w:t xml:space="preserve"> are nonphysical assets (used in operati</w:t>
      </w:r>
      <w:r w:rsidR="00A00C96" w:rsidRPr="00716489">
        <w:rPr>
          <w:rFonts w:asciiTheme="minorHAnsi" w:hAnsiTheme="minorHAnsi"/>
          <w:sz w:val="20"/>
          <w:szCs w:val="20"/>
        </w:rPr>
        <w:t>ons) that confer on their owner</w:t>
      </w:r>
      <w:r w:rsidRPr="00716489">
        <w:rPr>
          <w:rFonts w:asciiTheme="minorHAnsi" w:hAnsiTheme="minorHAnsi"/>
          <w:sz w:val="20"/>
          <w:szCs w:val="20"/>
        </w:rPr>
        <w:t xml:space="preserve"> long-term rights, privileges, or competitive advantages.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Examples are </w:t>
      </w:r>
    </w:p>
    <w:p w:rsidR="008A5BC9" w:rsidRPr="00716489" w:rsidRDefault="008A5BC9" w:rsidP="0060533E">
      <w:pPr>
        <w:pStyle w:val="NormalWeb"/>
        <w:numPr>
          <w:ilvl w:val="0"/>
          <w:numId w:val="26"/>
        </w:numPr>
        <w:jc w:val="both"/>
        <w:rPr>
          <w:rFonts w:asciiTheme="minorHAnsi" w:hAnsiTheme="minorHAnsi"/>
          <w:sz w:val="20"/>
          <w:szCs w:val="20"/>
        </w:rPr>
      </w:pPr>
      <w:r w:rsidRPr="00716489">
        <w:rPr>
          <w:rFonts w:asciiTheme="minorHAnsi" w:hAnsiTheme="minorHAnsi"/>
          <w:sz w:val="20"/>
          <w:szCs w:val="20"/>
        </w:rPr>
        <w:t xml:space="preserve">patents, </w:t>
      </w:r>
    </w:p>
    <w:p w:rsidR="008A5BC9" w:rsidRPr="00716489" w:rsidRDefault="008A5BC9" w:rsidP="0060533E">
      <w:pPr>
        <w:pStyle w:val="NormalWeb"/>
        <w:numPr>
          <w:ilvl w:val="0"/>
          <w:numId w:val="26"/>
        </w:numPr>
        <w:jc w:val="both"/>
        <w:rPr>
          <w:rFonts w:asciiTheme="minorHAnsi" w:hAnsiTheme="minorHAnsi"/>
          <w:sz w:val="20"/>
          <w:szCs w:val="20"/>
        </w:rPr>
      </w:pPr>
      <w:r w:rsidRPr="00716489">
        <w:rPr>
          <w:rFonts w:asciiTheme="minorHAnsi" w:hAnsiTheme="minorHAnsi"/>
          <w:sz w:val="20"/>
          <w:szCs w:val="20"/>
        </w:rPr>
        <w:t xml:space="preserve">copyrights, </w:t>
      </w:r>
    </w:p>
    <w:p w:rsidR="008A5BC9" w:rsidRPr="00716489" w:rsidRDefault="008A5BC9" w:rsidP="0060533E">
      <w:pPr>
        <w:pStyle w:val="NormalWeb"/>
        <w:numPr>
          <w:ilvl w:val="0"/>
          <w:numId w:val="26"/>
        </w:numPr>
        <w:jc w:val="both"/>
        <w:rPr>
          <w:rFonts w:asciiTheme="minorHAnsi" w:hAnsiTheme="minorHAnsi"/>
          <w:sz w:val="20"/>
          <w:szCs w:val="20"/>
        </w:rPr>
      </w:pPr>
      <w:r w:rsidRPr="00716489">
        <w:rPr>
          <w:rFonts w:asciiTheme="minorHAnsi" w:hAnsiTheme="minorHAnsi"/>
          <w:sz w:val="20"/>
          <w:szCs w:val="20"/>
        </w:rPr>
        <w:t xml:space="preserve">licenses, </w:t>
      </w:r>
    </w:p>
    <w:p w:rsidR="008A5BC9" w:rsidRPr="00716489" w:rsidRDefault="008A5BC9" w:rsidP="0060533E">
      <w:pPr>
        <w:pStyle w:val="NormalWeb"/>
        <w:numPr>
          <w:ilvl w:val="0"/>
          <w:numId w:val="26"/>
        </w:numPr>
        <w:jc w:val="both"/>
        <w:rPr>
          <w:rFonts w:asciiTheme="minorHAnsi" w:hAnsiTheme="minorHAnsi"/>
          <w:sz w:val="20"/>
          <w:szCs w:val="20"/>
        </w:rPr>
      </w:pPr>
      <w:r w:rsidRPr="00716489">
        <w:rPr>
          <w:rFonts w:asciiTheme="minorHAnsi" w:hAnsiTheme="minorHAnsi"/>
          <w:sz w:val="20"/>
          <w:szCs w:val="20"/>
        </w:rPr>
        <w:t xml:space="preserve">leaseholds, </w:t>
      </w:r>
    </w:p>
    <w:p w:rsidR="008A5BC9" w:rsidRPr="00716489" w:rsidRDefault="008A5BC9" w:rsidP="0060533E">
      <w:pPr>
        <w:pStyle w:val="NormalWeb"/>
        <w:numPr>
          <w:ilvl w:val="0"/>
          <w:numId w:val="26"/>
        </w:numPr>
        <w:jc w:val="both"/>
        <w:rPr>
          <w:rFonts w:asciiTheme="minorHAnsi" w:hAnsiTheme="minorHAnsi"/>
          <w:sz w:val="20"/>
          <w:szCs w:val="20"/>
        </w:rPr>
      </w:pPr>
      <w:r w:rsidRPr="00716489">
        <w:rPr>
          <w:rFonts w:asciiTheme="minorHAnsi" w:hAnsiTheme="minorHAnsi"/>
          <w:sz w:val="20"/>
          <w:szCs w:val="20"/>
        </w:rPr>
        <w:t xml:space="preserve">franchises, </w:t>
      </w:r>
    </w:p>
    <w:p w:rsidR="008A5BC9" w:rsidRPr="00716489" w:rsidRDefault="008A5BC9" w:rsidP="0060533E">
      <w:pPr>
        <w:pStyle w:val="NormalWeb"/>
        <w:numPr>
          <w:ilvl w:val="0"/>
          <w:numId w:val="26"/>
        </w:numPr>
        <w:jc w:val="both"/>
        <w:rPr>
          <w:rFonts w:asciiTheme="minorHAnsi" w:hAnsiTheme="minorHAnsi"/>
          <w:sz w:val="20"/>
          <w:szCs w:val="20"/>
        </w:rPr>
      </w:pPr>
      <w:r w:rsidRPr="00716489">
        <w:rPr>
          <w:rFonts w:asciiTheme="minorHAnsi" w:hAnsiTheme="minorHAnsi"/>
          <w:sz w:val="20"/>
          <w:szCs w:val="20"/>
        </w:rPr>
        <w:t xml:space="preserve">goodwill, and </w:t>
      </w:r>
    </w:p>
    <w:p w:rsidR="008A5BC9" w:rsidRPr="00716489" w:rsidRDefault="008A5BC9" w:rsidP="0060533E">
      <w:pPr>
        <w:pStyle w:val="NormalWeb"/>
        <w:numPr>
          <w:ilvl w:val="0"/>
          <w:numId w:val="26"/>
        </w:numPr>
        <w:jc w:val="both"/>
        <w:rPr>
          <w:rFonts w:asciiTheme="minorHAnsi" w:hAnsiTheme="minorHAnsi"/>
          <w:sz w:val="20"/>
          <w:szCs w:val="20"/>
        </w:rPr>
      </w:pPr>
      <w:proofErr w:type="gramStart"/>
      <w:r w:rsidRPr="00716489">
        <w:rPr>
          <w:rFonts w:asciiTheme="minorHAnsi" w:hAnsiTheme="minorHAnsi"/>
          <w:sz w:val="20"/>
          <w:szCs w:val="20"/>
        </w:rPr>
        <w:t>trademarks</w:t>
      </w:r>
      <w:proofErr w:type="gramEnd"/>
      <w:r w:rsidRPr="00716489">
        <w:rPr>
          <w:rFonts w:asciiTheme="minorHAnsi" w:hAnsiTheme="minorHAnsi"/>
          <w:sz w:val="20"/>
          <w:szCs w:val="20"/>
        </w:rPr>
        <w:t xml:space="preserve">. </w:t>
      </w:r>
    </w:p>
    <w:p w:rsidR="008A5BC9" w:rsidRPr="00716489" w:rsidRDefault="008A5BC9" w:rsidP="0060533E">
      <w:pPr>
        <w:jc w:val="both"/>
        <w:rPr>
          <w:b/>
          <w:sz w:val="20"/>
          <w:szCs w:val="20"/>
        </w:rPr>
      </w:pPr>
      <w:r w:rsidRPr="00716489">
        <w:rPr>
          <w:rStyle w:val="sectitle"/>
          <w:b/>
          <w:sz w:val="20"/>
          <w:szCs w:val="20"/>
        </w:rPr>
        <w:t>Cost Determination and Amortization</w:t>
      </w:r>
      <w:r w:rsidRPr="00716489">
        <w:rPr>
          <w:b/>
          <w:sz w:val="20"/>
          <w:szCs w:val="20"/>
        </w:rPr>
        <w:t xml:space="preserve"> </w:t>
      </w:r>
    </w:p>
    <w:p w:rsidR="00F75126" w:rsidRPr="00716489" w:rsidRDefault="008A5BC9" w:rsidP="0060533E">
      <w:pPr>
        <w:jc w:val="both"/>
        <w:rPr>
          <w:b/>
          <w:sz w:val="20"/>
          <w:szCs w:val="20"/>
        </w:rPr>
      </w:pPr>
      <w:r w:rsidRPr="00716489">
        <w:rPr>
          <w:b/>
          <w:sz w:val="20"/>
          <w:szCs w:val="20"/>
        </w:rPr>
        <w:t xml:space="preserve">An intangible asset is recorded at cost when purchased. </w:t>
      </w:r>
      <w:r w:rsidR="00F75126" w:rsidRPr="00716489">
        <w:rPr>
          <w:sz w:val="20"/>
          <w:szCs w:val="20"/>
        </w:rPr>
        <w:t xml:space="preserve">If an intangible is </w:t>
      </w:r>
      <w:r w:rsidR="00F75126" w:rsidRPr="00716489">
        <w:rPr>
          <w:b/>
          <w:sz w:val="20"/>
          <w:szCs w:val="20"/>
        </w:rPr>
        <w:t>not purchased</w:t>
      </w:r>
      <w:r w:rsidR="00F75126" w:rsidRPr="00716489">
        <w:rPr>
          <w:sz w:val="20"/>
          <w:szCs w:val="20"/>
        </w:rPr>
        <w:t xml:space="preserve">, only some limited costs can be capitalized. </w:t>
      </w:r>
    </w:p>
    <w:p w:rsidR="008A5BC9" w:rsidRPr="00716489" w:rsidRDefault="008A5BC9" w:rsidP="00A00C96">
      <w:pPr>
        <w:pStyle w:val="NormalWeb"/>
        <w:spacing w:before="0" w:beforeAutospacing="0" w:after="0" w:afterAutospacing="0"/>
        <w:jc w:val="both"/>
        <w:rPr>
          <w:rFonts w:asciiTheme="minorHAnsi" w:hAnsiTheme="minorHAnsi"/>
          <w:sz w:val="20"/>
          <w:szCs w:val="20"/>
        </w:rPr>
      </w:pPr>
      <w:r w:rsidRPr="00716489">
        <w:rPr>
          <w:rFonts w:asciiTheme="minorHAnsi" w:hAnsiTheme="minorHAnsi"/>
          <w:sz w:val="20"/>
          <w:szCs w:val="20"/>
        </w:rPr>
        <w:t xml:space="preserve">Intangibles are then separated into those with limited lives or indefinite lives. </w:t>
      </w:r>
    </w:p>
    <w:p w:rsidR="008A5BC9" w:rsidRPr="00716489" w:rsidRDefault="008A5BC9" w:rsidP="00A00C96">
      <w:pPr>
        <w:pStyle w:val="NormalWeb"/>
        <w:numPr>
          <w:ilvl w:val="0"/>
          <w:numId w:val="27"/>
        </w:numPr>
        <w:spacing w:before="0" w:beforeAutospacing="0" w:after="0" w:afterAutospacing="0"/>
        <w:jc w:val="both"/>
        <w:rPr>
          <w:rFonts w:asciiTheme="minorHAnsi" w:hAnsiTheme="minorHAnsi"/>
          <w:sz w:val="20"/>
          <w:szCs w:val="20"/>
        </w:rPr>
      </w:pPr>
      <w:r w:rsidRPr="00716489">
        <w:rPr>
          <w:rFonts w:asciiTheme="minorHAnsi" w:hAnsiTheme="minorHAnsi"/>
          <w:sz w:val="20"/>
          <w:szCs w:val="20"/>
        </w:rPr>
        <w:t xml:space="preserve">If an intangible has a </w:t>
      </w:r>
      <w:r w:rsidRPr="00716489">
        <w:rPr>
          <w:rFonts w:asciiTheme="minorHAnsi" w:hAnsiTheme="minorHAnsi"/>
          <w:b/>
          <w:bCs/>
          <w:sz w:val="20"/>
          <w:szCs w:val="20"/>
        </w:rPr>
        <w:t>limited life</w:t>
      </w:r>
      <w:r w:rsidRPr="00716489">
        <w:rPr>
          <w:rFonts w:asciiTheme="minorHAnsi" w:hAnsiTheme="minorHAnsi"/>
          <w:sz w:val="20"/>
          <w:szCs w:val="20"/>
        </w:rPr>
        <w:t xml:space="preserve">, its cost is systematically allocated to expense over its estimated useful life through the process of </w:t>
      </w:r>
      <w:r w:rsidRPr="00716489">
        <w:rPr>
          <w:rFonts w:asciiTheme="minorHAnsi" w:hAnsiTheme="minorHAnsi"/>
          <w:b/>
          <w:bCs/>
          <w:sz w:val="20"/>
          <w:szCs w:val="20"/>
        </w:rPr>
        <w:t>amortization.</w:t>
      </w:r>
      <w:r w:rsidRPr="00716489">
        <w:rPr>
          <w:rFonts w:asciiTheme="minorHAnsi" w:hAnsiTheme="minorHAnsi"/>
          <w:sz w:val="20"/>
          <w:szCs w:val="20"/>
        </w:rPr>
        <w:t xml:space="preserve"> .</w:t>
      </w:r>
    </w:p>
    <w:p w:rsidR="00A00C96" w:rsidRPr="00716489" w:rsidRDefault="00A00C96" w:rsidP="00A00C96">
      <w:pPr>
        <w:pStyle w:val="NormalWeb"/>
        <w:spacing w:before="0" w:beforeAutospacing="0" w:after="0" w:afterAutospacing="0"/>
        <w:ind w:left="720"/>
        <w:jc w:val="both"/>
        <w:rPr>
          <w:rFonts w:asciiTheme="minorHAnsi" w:hAnsiTheme="minorHAnsi"/>
          <w:sz w:val="20"/>
          <w:szCs w:val="20"/>
        </w:rPr>
      </w:pPr>
    </w:p>
    <w:p w:rsidR="008A5BC9" w:rsidRPr="00716489" w:rsidRDefault="008A5BC9" w:rsidP="00A00C96">
      <w:pPr>
        <w:pStyle w:val="NormalWeb"/>
        <w:numPr>
          <w:ilvl w:val="0"/>
          <w:numId w:val="27"/>
        </w:numPr>
        <w:spacing w:before="0" w:beforeAutospacing="0" w:after="0" w:afterAutospacing="0"/>
        <w:jc w:val="both"/>
        <w:rPr>
          <w:rFonts w:asciiTheme="minorHAnsi" w:hAnsiTheme="minorHAnsi"/>
          <w:sz w:val="20"/>
          <w:szCs w:val="20"/>
        </w:rPr>
      </w:pPr>
      <w:r w:rsidRPr="00716489">
        <w:rPr>
          <w:rFonts w:asciiTheme="minorHAnsi" w:hAnsiTheme="minorHAnsi"/>
          <w:sz w:val="20"/>
          <w:szCs w:val="20"/>
        </w:rPr>
        <w:t xml:space="preserve">If an intangible asset has an </w:t>
      </w:r>
      <w:r w:rsidRPr="00716489">
        <w:rPr>
          <w:rFonts w:asciiTheme="minorHAnsi" w:hAnsiTheme="minorHAnsi"/>
          <w:b/>
          <w:bCs/>
          <w:sz w:val="20"/>
          <w:szCs w:val="20"/>
        </w:rPr>
        <w:t>indefinite life</w:t>
      </w:r>
      <w:r w:rsidRPr="00716489">
        <w:rPr>
          <w:rFonts w:asciiTheme="minorHAnsi" w:hAnsiTheme="minorHAnsi"/>
          <w:sz w:val="20"/>
          <w:szCs w:val="20"/>
        </w:rPr>
        <w:t xml:space="preserve"> — meaning that no legal, regulatory, contractual, competitive, economic, or other factors limit its useful life—it should not be amortized. </w:t>
      </w:r>
    </w:p>
    <w:p w:rsidR="008A5BC9" w:rsidRPr="00716489" w:rsidRDefault="008A5BC9" w:rsidP="0060533E">
      <w:pPr>
        <w:pStyle w:val="NormalWeb"/>
        <w:spacing w:after="0" w:afterAutospacing="0"/>
        <w:jc w:val="both"/>
        <w:rPr>
          <w:rFonts w:asciiTheme="minorHAnsi" w:hAnsiTheme="minorHAnsi"/>
          <w:sz w:val="20"/>
          <w:szCs w:val="20"/>
        </w:rPr>
      </w:pPr>
      <w:r w:rsidRPr="00716489">
        <w:rPr>
          <w:rFonts w:asciiTheme="minorHAnsi" w:hAnsiTheme="minorHAnsi"/>
          <w:sz w:val="20"/>
          <w:szCs w:val="20"/>
        </w:rPr>
        <w:t xml:space="preserve">Amortization of intangible assets is similar to depreciation of plant assets and the depletion of natural resources in that it is a process of cost allocation. However, </w:t>
      </w:r>
      <w:r w:rsidRPr="00716489">
        <w:rPr>
          <w:rFonts w:asciiTheme="minorHAnsi" w:hAnsiTheme="minorHAnsi"/>
          <w:b/>
          <w:sz w:val="20"/>
          <w:szCs w:val="20"/>
        </w:rPr>
        <w:t>only the straight-line method is used for amortizing intangibles.</w:t>
      </w:r>
    </w:p>
    <w:p w:rsidR="008A5BC9" w:rsidRPr="00716489" w:rsidRDefault="008A5BC9" w:rsidP="0060533E">
      <w:pPr>
        <w:pStyle w:val="NormalWeb"/>
        <w:spacing w:after="0" w:afterAutospacing="0"/>
        <w:jc w:val="both"/>
        <w:rPr>
          <w:rFonts w:asciiTheme="minorHAnsi" w:hAnsiTheme="minorHAnsi"/>
          <w:sz w:val="20"/>
          <w:szCs w:val="20"/>
        </w:rPr>
      </w:pPr>
      <w:r w:rsidRPr="00716489">
        <w:rPr>
          <w:rFonts w:asciiTheme="minorHAnsi" w:hAnsiTheme="minorHAnsi"/>
          <w:sz w:val="20"/>
          <w:szCs w:val="20"/>
        </w:rPr>
        <w:t xml:space="preserve">The effects of amortization are recorded in a contra account (Accumulated Amortization). The gross acquisition cost of intangible assets is disclosed in the balance sheet along with their accumulated amortization (these disclosures are new). </w:t>
      </w:r>
    </w:p>
    <w:p w:rsidR="008A5BC9" w:rsidRPr="00716489" w:rsidRDefault="008A5BC9" w:rsidP="0060533E">
      <w:pPr>
        <w:jc w:val="both"/>
        <w:rPr>
          <w:rFonts w:eastAsia="Times New Roman" w:cs="Times New Roman"/>
          <w:sz w:val="20"/>
          <w:szCs w:val="20"/>
        </w:rPr>
      </w:pPr>
      <w:r w:rsidRPr="00716489">
        <w:rPr>
          <w:sz w:val="20"/>
          <w:szCs w:val="20"/>
        </w:rPr>
        <w:br w:type="page"/>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lastRenderedPageBreak/>
        <w:t xml:space="preserve">Many intangibles have limited lives due to laws, contracts, or other asset characteristics.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Examples are </w:t>
      </w:r>
    </w:p>
    <w:p w:rsidR="008A5BC9" w:rsidRPr="00716489" w:rsidRDefault="008A5BC9" w:rsidP="0060533E">
      <w:pPr>
        <w:pStyle w:val="NormalWeb"/>
        <w:numPr>
          <w:ilvl w:val="0"/>
          <w:numId w:val="28"/>
        </w:numPr>
        <w:jc w:val="both"/>
        <w:rPr>
          <w:rFonts w:asciiTheme="minorHAnsi" w:hAnsiTheme="minorHAnsi"/>
          <w:sz w:val="20"/>
          <w:szCs w:val="20"/>
        </w:rPr>
      </w:pPr>
      <w:r w:rsidRPr="00716489">
        <w:rPr>
          <w:rFonts w:asciiTheme="minorHAnsi" w:hAnsiTheme="minorHAnsi"/>
          <w:sz w:val="20"/>
          <w:szCs w:val="20"/>
        </w:rPr>
        <w:t xml:space="preserve">patents, </w:t>
      </w:r>
    </w:p>
    <w:p w:rsidR="008A5BC9" w:rsidRPr="00716489" w:rsidRDefault="008A5BC9" w:rsidP="0060533E">
      <w:pPr>
        <w:pStyle w:val="NormalWeb"/>
        <w:numPr>
          <w:ilvl w:val="0"/>
          <w:numId w:val="28"/>
        </w:numPr>
        <w:jc w:val="both"/>
        <w:rPr>
          <w:rFonts w:asciiTheme="minorHAnsi" w:hAnsiTheme="minorHAnsi"/>
          <w:sz w:val="20"/>
          <w:szCs w:val="20"/>
        </w:rPr>
      </w:pPr>
      <w:r w:rsidRPr="00716489">
        <w:rPr>
          <w:rFonts w:asciiTheme="minorHAnsi" w:hAnsiTheme="minorHAnsi"/>
          <w:sz w:val="20"/>
          <w:szCs w:val="20"/>
        </w:rPr>
        <w:t xml:space="preserve">copyrights, and </w:t>
      </w:r>
    </w:p>
    <w:p w:rsidR="008A5BC9" w:rsidRPr="00716489" w:rsidRDefault="008A5BC9" w:rsidP="0060533E">
      <w:pPr>
        <w:pStyle w:val="NormalWeb"/>
        <w:numPr>
          <w:ilvl w:val="0"/>
          <w:numId w:val="28"/>
        </w:numPr>
        <w:jc w:val="both"/>
        <w:rPr>
          <w:rFonts w:asciiTheme="minorHAnsi" w:hAnsiTheme="minorHAnsi"/>
          <w:sz w:val="20"/>
          <w:szCs w:val="20"/>
        </w:rPr>
      </w:pPr>
      <w:proofErr w:type="gramStart"/>
      <w:r w:rsidRPr="00716489">
        <w:rPr>
          <w:rFonts w:asciiTheme="minorHAnsi" w:hAnsiTheme="minorHAnsi"/>
          <w:sz w:val="20"/>
          <w:szCs w:val="20"/>
        </w:rPr>
        <w:t>leaseholds</w:t>
      </w:r>
      <w:proofErr w:type="gramEnd"/>
      <w:r w:rsidRPr="00716489">
        <w:rPr>
          <w:rFonts w:asciiTheme="minorHAnsi" w:hAnsiTheme="minorHAnsi"/>
          <w:sz w:val="20"/>
          <w:szCs w:val="20"/>
        </w:rPr>
        <w:t xml:space="preserve">. </w:t>
      </w:r>
    </w:p>
    <w:p w:rsidR="00F75126"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Other intangibles such as goodwill, trademarks, and trade names have lives that cannot be easily determined. </w:t>
      </w:r>
    </w:p>
    <w:p w:rsidR="00F75126" w:rsidRPr="00716489" w:rsidRDefault="008A5BC9" w:rsidP="0060533E">
      <w:pPr>
        <w:pStyle w:val="NormalWeb"/>
        <w:jc w:val="both"/>
        <w:rPr>
          <w:rFonts w:asciiTheme="minorHAnsi" w:hAnsiTheme="minorHAnsi"/>
          <w:sz w:val="20"/>
          <w:szCs w:val="20"/>
        </w:rPr>
      </w:pPr>
      <w:r w:rsidRPr="00716489">
        <w:rPr>
          <w:rFonts w:asciiTheme="minorHAnsi" w:hAnsiTheme="minorHAnsi"/>
          <w:b/>
          <w:sz w:val="20"/>
          <w:szCs w:val="20"/>
        </w:rPr>
        <w:t>The cost of intangible assets is amortized over the periods expected to benefit by their use, but in no case can this period be longer than the asset's legal existence.</w:t>
      </w:r>
      <w:r w:rsidRPr="00716489">
        <w:rPr>
          <w:rFonts w:asciiTheme="minorHAnsi" w:hAnsiTheme="minorHAnsi"/>
          <w:sz w:val="20"/>
          <w:szCs w:val="20"/>
        </w:rPr>
        <w:t xml:space="preserve"> </w:t>
      </w:r>
    </w:p>
    <w:p w:rsidR="00FC2279" w:rsidRPr="00716489" w:rsidRDefault="00F75126" w:rsidP="0060533E">
      <w:pPr>
        <w:pStyle w:val="NormalWeb"/>
        <w:jc w:val="both"/>
        <w:rPr>
          <w:rFonts w:asciiTheme="minorHAnsi" w:hAnsiTheme="minorHAnsi"/>
          <w:sz w:val="20"/>
          <w:szCs w:val="20"/>
        </w:rPr>
      </w:pPr>
      <w:r w:rsidRPr="00716489">
        <w:rPr>
          <w:rFonts w:asciiTheme="minorHAnsi" w:hAnsiTheme="minorHAnsi"/>
          <w:b/>
          <w:sz w:val="20"/>
          <w:szCs w:val="20"/>
        </w:rPr>
        <w:t>Goodwill:</w:t>
      </w:r>
      <w:r w:rsidRPr="00716489">
        <w:rPr>
          <w:rFonts w:asciiTheme="minorHAnsi" w:hAnsiTheme="minorHAnsi"/>
          <w:sz w:val="20"/>
          <w:szCs w:val="20"/>
        </w:rPr>
        <w:t xml:space="preserve">  </w:t>
      </w:r>
      <w:r w:rsidR="008A5BC9" w:rsidRPr="00716489">
        <w:rPr>
          <w:rFonts w:asciiTheme="minorHAnsi" w:hAnsiTheme="minorHAnsi"/>
          <w:sz w:val="20"/>
          <w:szCs w:val="20"/>
        </w:rPr>
        <w:t xml:space="preserve">The values of some intangible assets such as goodwill continue indefinitely into the future and are not amortized. </w:t>
      </w:r>
      <w:r w:rsidR="00FC2279" w:rsidRPr="00716489">
        <w:rPr>
          <w:rFonts w:asciiTheme="minorHAnsi" w:hAnsiTheme="minorHAnsi"/>
          <w:sz w:val="20"/>
          <w:szCs w:val="20"/>
        </w:rPr>
        <w:t xml:space="preserve">  It is tested each year for impairment.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An</w:t>
      </w:r>
      <w:r w:rsidR="00FC2279" w:rsidRPr="00716489">
        <w:rPr>
          <w:rFonts w:asciiTheme="minorHAnsi" w:hAnsiTheme="minorHAnsi"/>
          <w:sz w:val="20"/>
          <w:szCs w:val="20"/>
        </w:rPr>
        <w:t>y</w:t>
      </w:r>
      <w:r w:rsidRPr="00716489">
        <w:rPr>
          <w:rFonts w:asciiTheme="minorHAnsi" w:hAnsiTheme="minorHAnsi"/>
          <w:sz w:val="20"/>
          <w:szCs w:val="20"/>
        </w:rPr>
        <w:t xml:space="preserve"> intangible asset that is not amortized is tested annually for </w:t>
      </w:r>
      <w:r w:rsidRPr="00716489">
        <w:rPr>
          <w:rFonts w:asciiTheme="minorHAnsi" w:hAnsiTheme="minorHAnsi"/>
          <w:b/>
          <w:bCs/>
          <w:sz w:val="20"/>
          <w:szCs w:val="20"/>
        </w:rPr>
        <w:t>impairment</w:t>
      </w:r>
      <w:r w:rsidRPr="00716489">
        <w:rPr>
          <w:rFonts w:asciiTheme="minorHAnsi" w:hAnsiTheme="minorHAnsi"/>
          <w:sz w:val="20"/>
          <w:szCs w:val="20"/>
        </w:rPr>
        <w:t xml:space="preserve">—if necessary, an impairment loss is recorded. </w:t>
      </w:r>
    </w:p>
    <w:p w:rsidR="008A5BC9" w:rsidRPr="00716489" w:rsidRDefault="008A5BC9" w:rsidP="0060533E">
      <w:pPr>
        <w:jc w:val="both"/>
        <w:rPr>
          <w:b/>
          <w:sz w:val="20"/>
          <w:szCs w:val="20"/>
        </w:rPr>
      </w:pPr>
      <w:r w:rsidRPr="00716489">
        <w:rPr>
          <w:rStyle w:val="sectitle"/>
          <w:b/>
          <w:sz w:val="20"/>
          <w:szCs w:val="20"/>
        </w:rPr>
        <w:t>Types of Intangibles</w:t>
      </w:r>
      <w:r w:rsidRPr="00716489">
        <w:rPr>
          <w:b/>
          <w:sz w:val="20"/>
          <w:szCs w:val="20"/>
        </w:rPr>
        <w:t xml:space="preserve"> </w:t>
      </w:r>
    </w:p>
    <w:p w:rsidR="00FC2279" w:rsidRPr="00716489" w:rsidRDefault="008A5BC9" w:rsidP="0060533E">
      <w:pPr>
        <w:pStyle w:val="NormalWeb"/>
        <w:jc w:val="both"/>
        <w:rPr>
          <w:rFonts w:asciiTheme="minorHAnsi" w:hAnsiTheme="minorHAnsi"/>
          <w:b/>
          <w:sz w:val="20"/>
          <w:szCs w:val="20"/>
        </w:rPr>
      </w:pPr>
      <w:r w:rsidRPr="00716489">
        <w:rPr>
          <w:rStyle w:val="black"/>
          <w:rFonts w:asciiTheme="minorHAnsi" w:hAnsiTheme="minorHAnsi"/>
          <w:b/>
          <w:sz w:val="20"/>
          <w:szCs w:val="20"/>
        </w:rPr>
        <w:t>Patents</w:t>
      </w:r>
      <w:r w:rsidRPr="00716489">
        <w:rPr>
          <w:rFonts w:asciiTheme="minorHAnsi" w:hAnsiTheme="minorHAnsi"/>
          <w:b/>
          <w:sz w:val="20"/>
          <w:szCs w:val="20"/>
        </w:rPr>
        <w:t xml:space="preserve">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The federal government grants patents to encourage the invention of new technology, mechanical devices, and production processes. A </w:t>
      </w:r>
      <w:r w:rsidRPr="00716489">
        <w:rPr>
          <w:rFonts w:asciiTheme="minorHAnsi" w:hAnsiTheme="minorHAnsi"/>
          <w:b/>
          <w:bCs/>
          <w:sz w:val="20"/>
          <w:szCs w:val="20"/>
        </w:rPr>
        <w:t>patent</w:t>
      </w:r>
      <w:r w:rsidRPr="00716489">
        <w:rPr>
          <w:rFonts w:asciiTheme="minorHAnsi" w:hAnsiTheme="minorHAnsi"/>
          <w:sz w:val="20"/>
          <w:szCs w:val="20"/>
        </w:rPr>
        <w:t xml:space="preserve"> is an exclusive right granted to its owner to manufacture and sell a patented item or to use a process for </w:t>
      </w:r>
      <w:r w:rsidRPr="00716489">
        <w:rPr>
          <w:rFonts w:asciiTheme="minorHAnsi" w:hAnsiTheme="minorHAnsi"/>
          <w:b/>
          <w:sz w:val="20"/>
          <w:szCs w:val="20"/>
        </w:rPr>
        <w:t>20 years</w:t>
      </w:r>
      <w:r w:rsidRPr="00716489">
        <w:rPr>
          <w:rFonts w:asciiTheme="minorHAnsi" w:hAnsiTheme="minorHAnsi"/>
          <w:sz w:val="20"/>
          <w:szCs w:val="20"/>
        </w:rPr>
        <w:t xml:space="preserve">. When patent rights are purchased, the cost to acquire the rights is debited to Patents.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A patent's cost is amortized over its estimated useful life (not to exceed 20 years). If we purchase a patent costing $25,000 with a useful life of 10 years, we make the following adjusting entry at the end of each of the 10 years to amortize one-tenth of its cost.</w:t>
      </w:r>
    </w:p>
    <w:p w:rsidR="008A5BC9" w:rsidRPr="00716489" w:rsidRDefault="008A5BC9" w:rsidP="0060533E">
      <w:pPr>
        <w:jc w:val="both"/>
        <w:rPr>
          <w:sz w:val="20"/>
          <w:szCs w:val="20"/>
        </w:rPr>
      </w:pPr>
      <w:r w:rsidRPr="00716489">
        <w:rPr>
          <w:noProof/>
          <w:sz w:val="20"/>
          <w:szCs w:val="20"/>
        </w:rPr>
        <w:drawing>
          <wp:inline distT="0" distB="0" distL="0" distR="0" wp14:anchorId="7DEC4B41" wp14:editId="6D1004E8">
            <wp:extent cx="5897880" cy="480060"/>
            <wp:effectExtent l="0" t="0" r="7620" b="0"/>
            <wp:docPr id="72" name="Picture 72" descr="http://textflow.mheducation.com/figures/007742994X/wiL25389_utb0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42994X_001_017630c" descr="http://textflow.mheducation.com/figures/007742994X/wiL25389_utb081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97880" cy="480060"/>
                    </a:xfrm>
                    <a:prstGeom prst="rect">
                      <a:avLst/>
                    </a:prstGeom>
                    <a:noFill/>
                    <a:ln>
                      <a:noFill/>
                    </a:ln>
                  </pic:spPr>
                </pic:pic>
              </a:graphicData>
            </a:graphic>
          </wp:inline>
        </w:drawing>
      </w:r>
    </w:p>
    <w:p w:rsidR="008A5BC9" w:rsidRPr="00716489" w:rsidRDefault="008A5BC9" w:rsidP="0060533E">
      <w:pPr>
        <w:jc w:val="both"/>
        <w:rPr>
          <w:sz w:val="20"/>
          <w:szCs w:val="20"/>
        </w:rPr>
      </w:pPr>
    </w:p>
    <w:p w:rsidR="00FC2279" w:rsidRPr="00716489" w:rsidRDefault="008A5BC9" w:rsidP="0060533E">
      <w:pPr>
        <w:pStyle w:val="NormalWeb"/>
        <w:jc w:val="both"/>
        <w:rPr>
          <w:rFonts w:asciiTheme="minorHAnsi" w:hAnsiTheme="minorHAnsi"/>
          <w:b/>
          <w:sz w:val="20"/>
          <w:szCs w:val="20"/>
        </w:rPr>
      </w:pPr>
      <w:r w:rsidRPr="00716489">
        <w:rPr>
          <w:rStyle w:val="fraud"/>
          <w:rFonts w:asciiTheme="minorHAnsi" w:hAnsiTheme="minorHAnsi"/>
          <w:b/>
          <w:sz w:val="20"/>
          <w:szCs w:val="20"/>
        </w:rPr>
        <w:t>Copyrights</w:t>
      </w:r>
      <w:r w:rsidRPr="00716489">
        <w:rPr>
          <w:rFonts w:asciiTheme="minorHAnsi" w:hAnsiTheme="minorHAnsi"/>
          <w:b/>
          <w:sz w:val="20"/>
          <w:szCs w:val="20"/>
        </w:rPr>
        <w:t xml:space="preserve">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A </w:t>
      </w:r>
      <w:r w:rsidRPr="00716489">
        <w:rPr>
          <w:rFonts w:asciiTheme="minorHAnsi" w:hAnsiTheme="minorHAnsi"/>
          <w:b/>
          <w:bCs/>
          <w:sz w:val="20"/>
          <w:szCs w:val="20"/>
        </w:rPr>
        <w:t>copyright</w:t>
      </w:r>
      <w:r w:rsidRPr="00716489">
        <w:rPr>
          <w:rFonts w:asciiTheme="minorHAnsi" w:hAnsiTheme="minorHAnsi"/>
          <w:sz w:val="20"/>
          <w:szCs w:val="20"/>
        </w:rPr>
        <w:t xml:space="preserve"> gives its owner the exclusive right to publish and sell a musical, literary, or artistic work during the life of the creator plus </w:t>
      </w:r>
      <w:r w:rsidRPr="00716489">
        <w:rPr>
          <w:rFonts w:asciiTheme="minorHAnsi" w:hAnsiTheme="minorHAnsi"/>
          <w:b/>
          <w:sz w:val="20"/>
          <w:szCs w:val="20"/>
        </w:rPr>
        <w:t>70 years</w:t>
      </w:r>
      <w:r w:rsidRPr="00716489">
        <w:rPr>
          <w:rFonts w:asciiTheme="minorHAnsi" w:hAnsiTheme="minorHAnsi"/>
          <w:sz w:val="20"/>
          <w:szCs w:val="20"/>
        </w:rPr>
        <w:t xml:space="preserve">, although the useful life of most copyrights is much shorter. The costs of a copyright are amortized over its useful life. The only identifiable cost of many copyrights is the fee paid to the Copyright Office of the federal government or international agency granting the copyright. </w:t>
      </w:r>
      <w:r w:rsidR="00146E61" w:rsidRPr="00716489">
        <w:rPr>
          <w:rFonts w:asciiTheme="minorHAnsi" w:hAnsiTheme="minorHAnsi"/>
          <w:sz w:val="20"/>
          <w:szCs w:val="20"/>
        </w:rPr>
        <w:t xml:space="preserve">Normally, this is expensed but if the copyright is purchased, then it is recorded at the purchase price. </w:t>
      </w:r>
    </w:p>
    <w:p w:rsidR="00146E61" w:rsidRPr="00716489" w:rsidRDefault="00146E61" w:rsidP="0060533E">
      <w:pPr>
        <w:jc w:val="both"/>
        <w:rPr>
          <w:rStyle w:val="black"/>
          <w:rFonts w:eastAsia="Times New Roman" w:cs="Times New Roman"/>
          <w:sz w:val="20"/>
          <w:szCs w:val="20"/>
        </w:rPr>
      </w:pPr>
      <w:r w:rsidRPr="00716489">
        <w:rPr>
          <w:rStyle w:val="black"/>
          <w:sz w:val="20"/>
          <w:szCs w:val="20"/>
        </w:rPr>
        <w:br w:type="page"/>
      </w:r>
    </w:p>
    <w:p w:rsidR="00146E61" w:rsidRPr="00716489" w:rsidRDefault="008A5BC9" w:rsidP="0060533E">
      <w:pPr>
        <w:pStyle w:val="NormalWeb"/>
        <w:jc w:val="both"/>
        <w:rPr>
          <w:rFonts w:asciiTheme="minorHAnsi" w:hAnsiTheme="minorHAnsi"/>
          <w:b/>
          <w:sz w:val="20"/>
          <w:szCs w:val="20"/>
        </w:rPr>
      </w:pPr>
      <w:r w:rsidRPr="00716489">
        <w:rPr>
          <w:rStyle w:val="black"/>
          <w:rFonts w:asciiTheme="minorHAnsi" w:hAnsiTheme="minorHAnsi"/>
          <w:b/>
          <w:sz w:val="20"/>
          <w:szCs w:val="20"/>
        </w:rPr>
        <w:lastRenderedPageBreak/>
        <w:t>Franchises and Licenses</w:t>
      </w:r>
      <w:r w:rsidRPr="00716489">
        <w:rPr>
          <w:rFonts w:asciiTheme="minorHAnsi" w:hAnsiTheme="minorHAnsi"/>
          <w:b/>
          <w:sz w:val="20"/>
          <w:szCs w:val="20"/>
        </w:rPr>
        <w:t xml:space="preserve"> </w:t>
      </w:r>
    </w:p>
    <w:p w:rsidR="008A5BC9" w:rsidRPr="00F73EDA" w:rsidRDefault="008A5BC9" w:rsidP="0060533E">
      <w:pPr>
        <w:pStyle w:val="NormalWeb"/>
        <w:jc w:val="both"/>
        <w:rPr>
          <w:rFonts w:asciiTheme="minorHAnsi" w:hAnsiTheme="minorHAnsi"/>
          <w:b/>
          <w:sz w:val="20"/>
          <w:szCs w:val="20"/>
        </w:rPr>
      </w:pPr>
      <w:r w:rsidRPr="00716489">
        <w:rPr>
          <w:rFonts w:asciiTheme="minorHAnsi" w:hAnsiTheme="minorHAnsi"/>
          <w:b/>
          <w:bCs/>
          <w:sz w:val="20"/>
          <w:szCs w:val="20"/>
        </w:rPr>
        <w:t>Franchises</w:t>
      </w:r>
      <w:r w:rsidRPr="00716489">
        <w:rPr>
          <w:rFonts w:asciiTheme="minorHAnsi" w:hAnsiTheme="minorHAnsi"/>
          <w:sz w:val="20"/>
          <w:szCs w:val="20"/>
        </w:rPr>
        <w:t xml:space="preserve"> and </w:t>
      </w:r>
      <w:r w:rsidRPr="00716489">
        <w:rPr>
          <w:rFonts w:asciiTheme="minorHAnsi" w:hAnsiTheme="minorHAnsi"/>
          <w:b/>
          <w:bCs/>
          <w:sz w:val="20"/>
          <w:szCs w:val="20"/>
        </w:rPr>
        <w:t>licenses</w:t>
      </w:r>
      <w:r w:rsidRPr="00716489">
        <w:rPr>
          <w:rFonts w:asciiTheme="minorHAnsi" w:hAnsiTheme="minorHAnsi"/>
          <w:sz w:val="20"/>
          <w:szCs w:val="20"/>
        </w:rPr>
        <w:t xml:space="preserve"> are rights that a company or government grants an entity to deliver a product or service under specified conditions. Many organizations grant franchise and license rights — </w:t>
      </w:r>
      <w:r w:rsidRPr="00716489">
        <w:rPr>
          <w:rStyle w:val="organizationname"/>
          <w:rFonts w:asciiTheme="minorHAnsi" w:hAnsiTheme="minorHAnsi"/>
          <w:b/>
          <w:bCs/>
          <w:sz w:val="20"/>
          <w:szCs w:val="20"/>
        </w:rPr>
        <w:t>McDonald's</w:t>
      </w:r>
      <w:r w:rsidRPr="00716489">
        <w:rPr>
          <w:rFonts w:asciiTheme="minorHAnsi" w:hAnsiTheme="minorHAnsi"/>
          <w:sz w:val="20"/>
          <w:szCs w:val="20"/>
        </w:rPr>
        <w:t xml:space="preserve">, </w:t>
      </w:r>
      <w:r w:rsidRPr="00716489">
        <w:rPr>
          <w:rStyle w:val="organizationname"/>
          <w:rFonts w:asciiTheme="minorHAnsi" w:hAnsiTheme="minorHAnsi"/>
          <w:b/>
          <w:bCs/>
          <w:sz w:val="20"/>
          <w:szCs w:val="20"/>
        </w:rPr>
        <w:t>Pizza Hut</w:t>
      </w:r>
      <w:r w:rsidRPr="00716489">
        <w:rPr>
          <w:rFonts w:asciiTheme="minorHAnsi" w:hAnsiTheme="minorHAnsi"/>
          <w:sz w:val="20"/>
          <w:szCs w:val="20"/>
        </w:rPr>
        <w:t xml:space="preserve">, and </w:t>
      </w:r>
      <w:r w:rsidRPr="00716489">
        <w:rPr>
          <w:rStyle w:val="organizationname"/>
          <w:rFonts w:asciiTheme="minorHAnsi" w:hAnsiTheme="minorHAnsi"/>
          <w:b/>
          <w:bCs/>
          <w:sz w:val="20"/>
          <w:szCs w:val="20"/>
        </w:rPr>
        <w:t>Major League Baseball</w:t>
      </w:r>
      <w:r w:rsidRPr="00716489">
        <w:rPr>
          <w:rFonts w:asciiTheme="minorHAnsi" w:hAnsiTheme="minorHAnsi"/>
          <w:sz w:val="20"/>
          <w:szCs w:val="20"/>
        </w:rPr>
        <w:t xml:space="preserve"> are just a few examples. The costs of franchises and licenses are debited to a Franchises and Licenses asset account and are amortized over the lives of the agreements. </w:t>
      </w:r>
      <w:r w:rsidRPr="00F73EDA">
        <w:rPr>
          <w:rFonts w:asciiTheme="minorHAnsi" w:hAnsiTheme="minorHAnsi"/>
          <w:b/>
          <w:sz w:val="20"/>
          <w:szCs w:val="20"/>
        </w:rPr>
        <w:t>If an agreement is for an indefinite or perpetual period, those costs are not amortized.</w:t>
      </w:r>
    </w:p>
    <w:p w:rsidR="000E2D94" w:rsidRPr="00716489" w:rsidRDefault="008A5BC9" w:rsidP="0060533E">
      <w:pPr>
        <w:pStyle w:val="NormalWeb"/>
        <w:jc w:val="both"/>
        <w:rPr>
          <w:rFonts w:asciiTheme="minorHAnsi" w:hAnsiTheme="minorHAnsi"/>
          <w:b/>
          <w:sz w:val="20"/>
          <w:szCs w:val="20"/>
        </w:rPr>
      </w:pPr>
      <w:r w:rsidRPr="00716489">
        <w:rPr>
          <w:rStyle w:val="black"/>
          <w:rFonts w:asciiTheme="minorHAnsi" w:hAnsiTheme="minorHAnsi"/>
          <w:b/>
          <w:sz w:val="20"/>
          <w:szCs w:val="20"/>
        </w:rPr>
        <w:t>Trademarks and Trade Names</w:t>
      </w:r>
      <w:r w:rsidRPr="00716489">
        <w:rPr>
          <w:rFonts w:asciiTheme="minorHAnsi" w:hAnsiTheme="minorHAnsi"/>
          <w:b/>
          <w:sz w:val="20"/>
          <w:szCs w:val="20"/>
        </w:rPr>
        <w:t xml:space="preserve"> </w:t>
      </w:r>
    </w:p>
    <w:p w:rsidR="000E2D94"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Companies often adopt unique symbols or select unique names and brands in marketing their products. A </w:t>
      </w:r>
      <w:r w:rsidRPr="00716489">
        <w:rPr>
          <w:rFonts w:asciiTheme="minorHAnsi" w:hAnsiTheme="minorHAnsi"/>
          <w:b/>
          <w:bCs/>
          <w:sz w:val="20"/>
          <w:szCs w:val="20"/>
        </w:rPr>
        <w:t>trademark</w:t>
      </w:r>
      <w:r w:rsidRPr="00716489">
        <w:rPr>
          <w:rFonts w:asciiTheme="minorHAnsi" w:hAnsiTheme="minorHAnsi"/>
          <w:sz w:val="20"/>
          <w:szCs w:val="20"/>
        </w:rPr>
        <w:t xml:space="preserve"> or </w:t>
      </w:r>
      <w:r w:rsidRPr="00716489">
        <w:rPr>
          <w:rFonts w:asciiTheme="minorHAnsi" w:hAnsiTheme="minorHAnsi"/>
          <w:b/>
          <w:bCs/>
          <w:sz w:val="20"/>
          <w:szCs w:val="20"/>
        </w:rPr>
        <w:t>trade (brand) name</w:t>
      </w:r>
      <w:r w:rsidRPr="00716489">
        <w:rPr>
          <w:rFonts w:asciiTheme="minorHAnsi" w:hAnsiTheme="minorHAnsi"/>
          <w:sz w:val="20"/>
          <w:szCs w:val="20"/>
        </w:rPr>
        <w:t xml:space="preserve"> is a symbol, name, phrase, or jingle identified with a company, product, or service. Examples are Nike swoosh, Big Mac, Coca-Cola, and Corvette.</w:t>
      </w:r>
    </w:p>
    <w:p w:rsidR="000E2D94"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Ownership and exclusive right to use a trademark or trade name are often established by showing that one company used it before another. Ownership is best established by registering a trademark or trade name with the government's Patent Office.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The cost of developing, maintaining, or enhancing the value of a trademark or trade name (such as advertising) is charged to expense when incurred. If a trademark or trade name is purchased, however, its cost is debited to an asset account and then amortized over its expected life. If the company plans to renew indefinitely its right to the trademark or trade name, the cost is not amortized.</w:t>
      </w:r>
    </w:p>
    <w:p w:rsidR="000532AA" w:rsidRPr="00716489" w:rsidRDefault="000532AA" w:rsidP="0060533E">
      <w:pPr>
        <w:jc w:val="both"/>
        <w:rPr>
          <w:rStyle w:val="black"/>
          <w:rFonts w:eastAsia="Times New Roman" w:cs="Times New Roman"/>
          <w:b/>
          <w:sz w:val="20"/>
          <w:szCs w:val="20"/>
        </w:rPr>
      </w:pPr>
      <w:r w:rsidRPr="00716489">
        <w:rPr>
          <w:rStyle w:val="black"/>
          <w:b/>
          <w:sz w:val="20"/>
          <w:szCs w:val="20"/>
        </w:rPr>
        <w:br w:type="page"/>
      </w:r>
    </w:p>
    <w:p w:rsidR="000E2D94" w:rsidRPr="00716489" w:rsidRDefault="008A5BC9" w:rsidP="0060533E">
      <w:pPr>
        <w:pStyle w:val="NormalWeb"/>
        <w:jc w:val="both"/>
        <w:rPr>
          <w:rFonts w:asciiTheme="minorHAnsi" w:hAnsiTheme="minorHAnsi"/>
          <w:b/>
          <w:sz w:val="20"/>
          <w:szCs w:val="20"/>
        </w:rPr>
      </w:pPr>
      <w:r w:rsidRPr="00716489">
        <w:rPr>
          <w:rStyle w:val="black"/>
          <w:rFonts w:asciiTheme="minorHAnsi" w:hAnsiTheme="minorHAnsi"/>
          <w:b/>
          <w:sz w:val="20"/>
          <w:szCs w:val="20"/>
        </w:rPr>
        <w:lastRenderedPageBreak/>
        <w:t>Goodwill</w:t>
      </w:r>
      <w:r w:rsidRPr="00716489">
        <w:rPr>
          <w:rFonts w:asciiTheme="minorHAnsi" w:hAnsiTheme="minorHAnsi"/>
          <w:b/>
          <w:sz w:val="20"/>
          <w:szCs w:val="20"/>
        </w:rPr>
        <w:t xml:space="preserve">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b/>
          <w:bCs/>
          <w:sz w:val="20"/>
          <w:szCs w:val="20"/>
        </w:rPr>
        <w:t>Goodwill</w:t>
      </w:r>
      <w:r w:rsidRPr="00716489">
        <w:rPr>
          <w:rFonts w:asciiTheme="minorHAnsi" w:hAnsiTheme="minorHAnsi"/>
          <w:sz w:val="20"/>
          <w:szCs w:val="20"/>
        </w:rPr>
        <w:t xml:space="preserve"> has a specific meaning in accounting. Goodwill is the amount by which a company's value exceeds the value of its individual assets and liabilities. This usually implies that the company as a whole has certain valuable attributes not measured among its individual assets and liabilities. These can include superior management, skilled workforce, good supplier or customer relations, quality products or services, good location, or other competitive advantages.</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To keep accounting information from being too subjective, goodwill is not recorded unless an entire company or business segment is purchased. Purchased goodwill is measured by taking the purchase price of the company and subtracting the market valu</w:t>
      </w:r>
      <w:r w:rsidR="000532AA" w:rsidRPr="00716489">
        <w:rPr>
          <w:rFonts w:asciiTheme="minorHAnsi" w:hAnsiTheme="minorHAnsi"/>
          <w:sz w:val="20"/>
          <w:szCs w:val="20"/>
        </w:rPr>
        <w:t xml:space="preserve">e of its individual net assets.  </w:t>
      </w:r>
    </w:p>
    <w:p w:rsidR="000532AA" w:rsidRPr="00716489" w:rsidRDefault="000532AA" w:rsidP="0060533E">
      <w:pPr>
        <w:jc w:val="both"/>
        <w:rPr>
          <w:sz w:val="20"/>
          <w:szCs w:val="20"/>
        </w:rPr>
      </w:pPr>
      <w:r w:rsidRPr="00716489">
        <w:rPr>
          <w:sz w:val="20"/>
          <w:szCs w:val="20"/>
        </w:rPr>
        <w:t>Suppose White Corporation acquire</w:t>
      </w:r>
      <w:r w:rsidR="00F73EDA">
        <w:rPr>
          <w:sz w:val="20"/>
          <w:szCs w:val="20"/>
        </w:rPr>
        <w:t>d Mocha, Inc. on January 1, 2016</w:t>
      </w:r>
      <w:r w:rsidRPr="00716489">
        <w:rPr>
          <w:sz w:val="20"/>
          <w:szCs w:val="20"/>
        </w:rPr>
        <w:t xml:space="preserve">. The sum of the market values of Mocha’s assets was $9 million and its liabilities totaled $1 million, so Mocha’s net assets totaled $8 million. </w:t>
      </w:r>
    </w:p>
    <w:p w:rsidR="000532AA" w:rsidRPr="00716489" w:rsidRDefault="000532AA" w:rsidP="0060533E">
      <w:pPr>
        <w:jc w:val="both"/>
        <w:rPr>
          <w:sz w:val="20"/>
          <w:szCs w:val="20"/>
        </w:rPr>
      </w:pPr>
      <w:r w:rsidRPr="00716489">
        <w:rPr>
          <w:sz w:val="20"/>
          <w:szCs w:val="20"/>
        </w:rPr>
        <w:t>Suppose White paid $10 million to purchase Mocha. In this case, White paid $2 million above the market value of Mocha’s net assets. Therefore, that $2 million is considered goodwill and is computed as follows:</w:t>
      </w:r>
    </w:p>
    <w:p w:rsidR="000532AA" w:rsidRPr="00716489" w:rsidRDefault="00F73EDA" w:rsidP="0060533E">
      <w:pPr>
        <w:jc w:val="both"/>
        <w:rPr>
          <w:sz w:val="20"/>
          <w:szCs w:val="20"/>
        </w:rPr>
      </w:pPr>
      <w:r w:rsidRPr="00F73EDA">
        <w:drawing>
          <wp:inline distT="0" distB="0" distL="0" distR="0">
            <wp:extent cx="3486785" cy="11734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86785" cy="1173480"/>
                    </a:xfrm>
                    <a:prstGeom prst="rect">
                      <a:avLst/>
                    </a:prstGeom>
                    <a:noFill/>
                    <a:ln>
                      <a:noFill/>
                    </a:ln>
                  </pic:spPr>
                </pic:pic>
              </a:graphicData>
            </a:graphic>
          </wp:inline>
        </w:drawing>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Goodwill is measured as the excess of the cost of an acquired entity over the value of the acquired net assets. Goodwill is recorded as an asset, and it is </w:t>
      </w:r>
      <w:r w:rsidRPr="00716489">
        <w:rPr>
          <w:rFonts w:asciiTheme="minorHAnsi" w:hAnsiTheme="minorHAnsi"/>
          <w:i/>
          <w:iCs/>
          <w:sz w:val="20"/>
          <w:szCs w:val="20"/>
        </w:rPr>
        <w:t>not</w:t>
      </w:r>
      <w:r w:rsidRPr="00716489">
        <w:rPr>
          <w:rFonts w:asciiTheme="minorHAnsi" w:hAnsiTheme="minorHAnsi"/>
          <w:sz w:val="20"/>
          <w:szCs w:val="20"/>
        </w:rPr>
        <w:t xml:space="preserve"> amortized. Instead, goodwill is annually tested for impairment. </w:t>
      </w:r>
    </w:p>
    <w:p w:rsidR="000532AA" w:rsidRPr="00716489" w:rsidRDefault="008A5BC9" w:rsidP="0060533E">
      <w:pPr>
        <w:pStyle w:val="NormalWeb"/>
        <w:jc w:val="both"/>
        <w:rPr>
          <w:rFonts w:asciiTheme="minorHAnsi" w:hAnsiTheme="minorHAnsi"/>
          <w:b/>
          <w:sz w:val="20"/>
          <w:szCs w:val="20"/>
        </w:rPr>
      </w:pPr>
      <w:r w:rsidRPr="00716489">
        <w:rPr>
          <w:rStyle w:val="black"/>
          <w:rFonts w:asciiTheme="minorHAnsi" w:hAnsiTheme="minorHAnsi"/>
          <w:b/>
          <w:sz w:val="20"/>
          <w:szCs w:val="20"/>
        </w:rPr>
        <w:t>Leaseholds</w:t>
      </w:r>
      <w:r w:rsidRPr="00716489">
        <w:rPr>
          <w:rFonts w:asciiTheme="minorHAnsi" w:hAnsiTheme="minorHAnsi"/>
          <w:b/>
          <w:sz w:val="20"/>
          <w:szCs w:val="20"/>
        </w:rPr>
        <w:t xml:space="preserve"> </w:t>
      </w:r>
    </w:p>
    <w:p w:rsidR="008A5BC9" w:rsidRPr="00716489" w:rsidRDefault="008A5BC9" w:rsidP="0060533E">
      <w:pPr>
        <w:pStyle w:val="NormalWeb"/>
        <w:jc w:val="both"/>
        <w:rPr>
          <w:rFonts w:asciiTheme="minorHAnsi" w:hAnsiTheme="minorHAnsi"/>
          <w:sz w:val="20"/>
          <w:szCs w:val="20"/>
        </w:rPr>
      </w:pPr>
      <w:r w:rsidRPr="00716489">
        <w:rPr>
          <w:rFonts w:asciiTheme="minorHAnsi" w:hAnsiTheme="minorHAnsi"/>
          <w:sz w:val="20"/>
          <w:szCs w:val="20"/>
        </w:rPr>
        <w:t xml:space="preserve">Property is rented under a contract called a </w:t>
      </w:r>
      <w:r w:rsidRPr="00716489">
        <w:rPr>
          <w:rFonts w:asciiTheme="minorHAnsi" w:hAnsiTheme="minorHAnsi"/>
          <w:b/>
          <w:bCs/>
          <w:sz w:val="20"/>
          <w:szCs w:val="20"/>
        </w:rPr>
        <w:t>lease.</w:t>
      </w:r>
      <w:r w:rsidRPr="00716489">
        <w:rPr>
          <w:rFonts w:asciiTheme="minorHAnsi" w:hAnsiTheme="minorHAnsi"/>
          <w:sz w:val="20"/>
          <w:szCs w:val="20"/>
        </w:rPr>
        <w:t xml:space="preserve"> </w:t>
      </w:r>
      <w:bookmarkStart w:id="0" w:name="_GoBack"/>
      <w:bookmarkEnd w:id="0"/>
    </w:p>
    <w:p w:rsidR="00886B62" w:rsidRPr="00716489" w:rsidRDefault="008A5BC9" w:rsidP="0060533E">
      <w:pPr>
        <w:pStyle w:val="NormalWeb"/>
        <w:jc w:val="both"/>
        <w:rPr>
          <w:rFonts w:asciiTheme="minorHAnsi" w:hAnsiTheme="minorHAnsi"/>
          <w:sz w:val="20"/>
          <w:szCs w:val="20"/>
        </w:rPr>
      </w:pPr>
      <w:r w:rsidRPr="00716489">
        <w:rPr>
          <w:rStyle w:val="black"/>
          <w:rFonts w:asciiTheme="minorHAnsi" w:hAnsiTheme="minorHAnsi"/>
          <w:b/>
          <w:sz w:val="20"/>
          <w:szCs w:val="20"/>
        </w:rPr>
        <w:t>Leasehold Improvements</w:t>
      </w:r>
      <w:r w:rsidRPr="00716489">
        <w:rPr>
          <w:rFonts w:asciiTheme="minorHAnsi" w:hAnsiTheme="minorHAnsi"/>
          <w:sz w:val="20"/>
          <w:szCs w:val="20"/>
        </w:rPr>
        <w:t xml:space="preserve"> A lessee sometimes pays for alterations or improvements to the leased property such as partitions, painting, and storefronts. These alterations and improvements are called </w:t>
      </w:r>
      <w:r w:rsidRPr="00716489">
        <w:rPr>
          <w:rFonts w:asciiTheme="minorHAnsi" w:hAnsiTheme="minorHAnsi"/>
          <w:b/>
          <w:bCs/>
          <w:sz w:val="20"/>
          <w:szCs w:val="20"/>
        </w:rPr>
        <w:t>leasehold improvements</w:t>
      </w:r>
      <w:r w:rsidRPr="00716489">
        <w:rPr>
          <w:rFonts w:asciiTheme="minorHAnsi" w:hAnsiTheme="minorHAnsi"/>
          <w:sz w:val="20"/>
          <w:szCs w:val="20"/>
        </w:rPr>
        <w:t xml:space="preserve">, and the lessee debits these costs to a Leasehold Improvements account. Since leasehold improvements become part of the property and revert to the lessor at the end of the lease, the lessee amortizes these costs over the life of the lease or the life of the improvements, whichever is shorter. </w:t>
      </w:r>
    </w:p>
    <w:p w:rsidR="003C521C" w:rsidRPr="00716489" w:rsidRDefault="003C521C" w:rsidP="00EB690D">
      <w:pPr>
        <w:jc w:val="both"/>
        <w:rPr>
          <w:rFonts w:eastAsia="Times New Roman" w:cs="Times New Roman"/>
          <w:sz w:val="20"/>
          <w:szCs w:val="20"/>
        </w:rPr>
      </w:pPr>
    </w:p>
    <w:sectPr w:rsidR="003C521C" w:rsidRPr="00716489" w:rsidSect="000D5890">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7B"/>
    <w:multiLevelType w:val="multilevel"/>
    <w:tmpl w:val="AE6AB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82045"/>
    <w:multiLevelType w:val="hybridMultilevel"/>
    <w:tmpl w:val="E698F2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76427"/>
    <w:multiLevelType w:val="multilevel"/>
    <w:tmpl w:val="EF8C6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B26F6"/>
    <w:multiLevelType w:val="hybridMultilevel"/>
    <w:tmpl w:val="D504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E3E58"/>
    <w:multiLevelType w:val="hybridMultilevel"/>
    <w:tmpl w:val="DDDCF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E565C1"/>
    <w:multiLevelType w:val="hybridMultilevel"/>
    <w:tmpl w:val="1E3A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B67E5"/>
    <w:multiLevelType w:val="hybridMultilevel"/>
    <w:tmpl w:val="118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F223E"/>
    <w:multiLevelType w:val="hybridMultilevel"/>
    <w:tmpl w:val="B02E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83688"/>
    <w:multiLevelType w:val="hybridMultilevel"/>
    <w:tmpl w:val="7A5E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066A4"/>
    <w:multiLevelType w:val="multilevel"/>
    <w:tmpl w:val="E36C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14E29"/>
    <w:multiLevelType w:val="multilevel"/>
    <w:tmpl w:val="6756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EB093F"/>
    <w:multiLevelType w:val="hybridMultilevel"/>
    <w:tmpl w:val="601A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33B30"/>
    <w:multiLevelType w:val="hybridMultilevel"/>
    <w:tmpl w:val="C7CE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20725"/>
    <w:multiLevelType w:val="hybridMultilevel"/>
    <w:tmpl w:val="F0C8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8E68AF"/>
    <w:multiLevelType w:val="hybridMultilevel"/>
    <w:tmpl w:val="601A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E14522"/>
    <w:multiLevelType w:val="hybridMultilevel"/>
    <w:tmpl w:val="F36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B57D8"/>
    <w:multiLevelType w:val="multilevel"/>
    <w:tmpl w:val="A60E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28445D"/>
    <w:multiLevelType w:val="multilevel"/>
    <w:tmpl w:val="D036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C82DB8"/>
    <w:multiLevelType w:val="hybridMultilevel"/>
    <w:tmpl w:val="3B942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16"/>
    <w:lvlOverride w:ilvl="0">
      <w:startOverride w:val="2"/>
    </w:lvlOverride>
  </w:num>
  <w:num w:numId="3">
    <w:abstractNumId w:val="16"/>
    <w:lvlOverride w:ilvl="0">
      <w:startOverride w:val="3"/>
    </w:lvlOverride>
  </w:num>
  <w:num w:numId="4">
    <w:abstractNumId w:val="3"/>
  </w:num>
  <w:num w:numId="5">
    <w:abstractNumId w:val="7"/>
  </w:num>
  <w:num w:numId="6">
    <w:abstractNumId w:val="15"/>
  </w:num>
  <w:num w:numId="7">
    <w:abstractNumId w:val="18"/>
  </w:num>
  <w:num w:numId="8">
    <w:abstractNumId w:val="1"/>
  </w:num>
  <w:num w:numId="9">
    <w:abstractNumId w:val="8"/>
  </w:num>
  <w:num w:numId="10">
    <w:abstractNumId w:val="10"/>
    <w:lvlOverride w:ilvl="0">
      <w:startOverride w:val="4"/>
    </w:lvlOverride>
  </w:num>
  <w:num w:numId="11">
    <w:abstractNumId w:val="10"/>
    <w:lvlOverride w:ilvl="0">
      <w:startOverride w:val="5"/>
    </w:lvlOverride>
  </w:num>
  <w:num w:numId="12">
    <w:abstractNumId w:val="10"/>
    <w:lvlOverride w:ilvl="0">
      <w:startOverride w:val="6"/>
    </w:lvlOverride>
  </w:num>
  <w:num w:numId="13">
    <w:abstractNumId w:val="10"/>
    <w:lvlOverride w:ilvl="0">
      <w:startOverride w:val="7"/>
    </w:lvlOverride>
  </w:num>
  <w:num w:numId="14">
    <w:abstractNumId w:val="4"/>
  </w:num>
  <w:num w:numId="15">
    <w:abstractNumId w:val="13"/>
  </w:num>
  <w:num w:numId="16">
    <w:abstractNumId w:val="11"/>
  </w:num>
  <w:num w:numId="17">
    <w:abstractNumId w:val="14"/>
  </w:num>
  <w:num w:numId="18">
    <w:abstractNumId w:val="9"/>
    <w:lvlOverride w:ilvl="0">
      <w:startOverride w:val="1"/>
    </w:lvlOverride>
  </w:num>
  <w:num w:numId="19">
    <w:abstractNumId w:val="9"/>
    <w:lvlOverride w:ilvl="0">
      <w:startOverride w:val="2"/>
    </w:lvlOverride>
  </w:num>
  <w:num w:numId="20">
    <w:abstractNumId w:val="9"/>
    <w:lvlOverride w:ilvl="0">
      <w:startOverride w:val="3"/>
    </w:lvlOverride>
  </w:num>
  <w:num w:numId="21">
    <w:abstractNumId w:val="9"/>
    <w:lvlOverride w:ilvl="0">
      <w:startOverride w:val="4"/>
    </w:lvlOverride>
  </w:num>
  <w:num w:numId="22">
    <w:abstractNumId w:val="9"/>
    <w:lvlOverride w:ilvl="0">
      <w:startOverride w:val="5"/>
    </w:lvlOverride>
  </w:num>
  <w:num w:numId="23">
    <w:abstractNumId w:val="17"/>
    <w:lvlOverride w:ilvl="0">
      <w:startOverride w:val="12"/>
    </w:lvlOverride>
  </w:num>
  <w:num w:numId="24">
    <w:abstractNumId w:val="17"/>
    <w:lvlOverride w:ilvl="0">
      <w:startOverride w:val="13"/>
    </w:lvlOverride>
  </w:num>
  <w:num w:numId="25">
    <w:abstractNumId w:val="17"/>
    <w:lvlOverride w:ilvl="0">
      <w:startOverride w:val="14"/>
    </w:lvlOverride>
  </w:num>
  <w:num w:numId="26">
    <w:abstractNumId w:val="6"/>
  </w:num>
  <w:num w:numId="27">
    <w:abstractNumId w:val="5"/>
  </w:num>
  <w:num w:numId="28">
    <w:abstractNumId w:val="12"/>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BE"/>
    <w:rsid w:val="00016A19"/>
    <w:rsid w:val="000532AA"/>
    <w:rsid w:val="000727AE"/>
    <w:rsid w:val="00081208"/>
    <w:rsid w:val="000D5890"/>
    <w:rsid w:val="000E2D94"/>
    <w:rsid w:val="00146E61"/>
    <w:rsid w:val="001B6B71"/>
    <w:rsid w:val="002D7D68"/>
    <w:rsid w:val="00321C44"/>
    <w:rsid w:val="003575F4"/>
    <w:rsid w:val="003C521C"/>
    <w:rsid w:val="003F1FF6"/>
    <w:rsid w:val="00406B09"/>
    <w:rsid w:val="004B64AA"/>
    <w:rsid w:val="004C27BD"/>
    <w:rsid w:val="00547545"/>
    <w:rsid w:val="0060533E"/>
    <w:rsid w:val="00613A12"/>
    <w:rsid w:val="00653713"/>
    <w:rsid w:val="0066295C"/>
    <w:rsid w:val="00676A64"/>
    <w:rsid w:val="00716489"/>
    <w:rsid w:val="007C429B"/>
    <w:rsid w:val="00886B62"/>
    <w:rsid w:val="008A5BC9"/>
    <w:rsid w:val="009028E5"/>
    <w:rsid w:val="009261EB"/>
    <w:rsid w:val="00A00C96"/>
    <w:rsid w:val="00A0361F"/>
    <w:rsid w:val="00AD6C29"/>
    <w:rsid w:val="00B06452"/>
    <w:rsid w:val="00B46B57"/>
    <w:rsid w:val="00BA6E9F"/>
    <w:rsid w:val="00D0168D"/>
    <w:rsid w:val="00D305B6"/>
    <w:rsid w:val="00D5056B"/>
    <w:rsid w:val="00D92036"/>
    <w:rsid w:val="00DD44BE"/>
    <w:rsid w:val="00E25AF1"/>
    <w:rsid w:val="00E26F03"/>
    <w:rsid w:val="00E6136B"/>
    <w:rsid w:val="00E6525B"/>
    <w:rsid w:val="00EA5953"/>
    <w:rsid w:val="00EB690D"/>
    <w:rsid w:val="00F17BCE"/>
    <w:rsid w:val="00F50522"/>
    <w:rsid w:val="00F73EDA"/>
    <w:rsid w:val="00F75126"/>
    <w:rsid w:val="00FA2D9D"/>
    <w:rsid w:val="00FC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tle">
    <w:name w:val="sectitle"/>
    <w:basedOn w:val="DefaultParagraphFont"/>
    <w:rsid w:val="00DD44BE"/>
  </w:style>
  <w:style w:type="paragraph" w:styleId="BalloonText">
    <w:name w:val="Balloon Text"/>
    <w:basedOn w:val="Normal"/>
    <w:link w:val="BalloonTextChar"/>
    <w:uiPriority w:val="99"/>
    <w:semiHidden/>
    <w:unhideWhenUsed/>
    <w:rsid w:val="00DD4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BE"/>
    <w:rPr>
      <w:rFonts w:ascii="Tahoma" w:hAnsi="Tahoma" w:cs="Tahoma"/>
      <w:sz w:val="16"/>
      <w:szCs w:val="16"/>
    </w:rPr>
  </w:style>
  <w:style w:type="character" w:customStyle="1" w:styleId="organizationname">
    <w:name w:val="organizationname"/>
    <w:basedOn w:val="DefaultParagraphFont"/>
    <w:rsid w:val="00B46B57"/>
  </w:style>
  <w:style w:type="character" w:customStyle="1" w:styleId="explainc">
    <w:name w:val="explainc"/>
    <w:basedOn w:val="DefaultParagraphFont"/>
    <w:rsid w:val="000727AE"/>
  </w:style>
  <w:style w:type="character" w:customStyle="1" w:styleId="assetshortdesc">
    <w:name w:val="asset_shortdesc"/>
    <w:basedOn w:val="DefaultParagraphFont"/>
    <w:rsid w:val="000727AE"/>
  </w:style>
  <w:style w:type="character" w:customStyle="1" w:styleId="Title1">
    <w:name w:val="Title1"/>
    <w:basedOn w:val="DefaultParagraphFont"/>
    <w:rsid w:val="000727AE"/>
  </w:style>
  <w:style w:type="paragraph" w:styleId="ListParagraph">
    <w:name w:val="List Paragraph"/>
    <w:basedOn w:val="Normal"/>
    <w:uiPriority w:val="34"/>
    <w:qFormat/>
    <w:rsid w:val="004B64AA"/>
    <w:pPr>
      <w:ind w:left="720"/>
      <w:contextualSpacing/>
    </w:pPr>
  </w:style>
  <w:style w:type="character" w:customStyle="1" w:styleId="black">
    <w:name w:val="black"/>
    <w:basedOn w:val="DefaultParagraphFont"/>
    <w:rsid w:val="00653713"/>
  </w:style>
  <w:style w:type="paragraph" w:customStyle="1" w:styleId="decinsichess">
    <w:name w:val="decinsichess"/>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aud">
    <w:name w:val="fraud"/>
    <w:basedOn w:val="DefaultParagraphFont"/>
    <w:rsid w:val="00653713"/>
  </w:style>
  <w:style w:type="character" w:customStyle="1" w:styleId="explainp">
    <w:name w:val="explainp"/>
    <w:basedOn w:val="DefaultParagraphFont"/>
    <w:rsid w:val="00653713"/>
  </w:style>
  <w:style w:type="character" w:customStyle="1" w:styleId="Title2">
    <w:name w:val="Title2"/>
    <w:basedOn w:val="DefaultParagraphFont"/>
    <w:rsid w:val="00653713"/>
  </w:style>
  <w:style w:type="character" w:styleId="Hyperlink">
    <w:name w:val="Hyperlink"/>
    <w:basedOn w:val="DefaultParagraphFont"/>
    <w:uiPriority w:val="99"/>
    <w:semiHidden/>
    <w:unhideWhenUsed/>
    <w:rsid w:val="00653713"/>
    <w:rPr>
      <w:color w:val="0000FF"/>
      <w:u w:val="single"/>
    </w:rPr>
  </w:style>
  <w:style w:type="character" w:customStyle="1" w:styleId="smallcaps">
    <w:name w:val="smallcaps"/>
    <w:basedOn w:val="DefaultParagraphFont"/>
    <w:rsid w:val="00653713"/>
  </w:style>
  <w:style w:type="paragraph" w:customStyle="1" w:styleId="decisionethicsanswer">
    <w:name w:val="decisionethicsanswer"/>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ethicsimage">
    <w:name w:val="decisionethicsimage"/>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hics">
    <w:name w:val="ethics"/>
    <w:basedOn w:val="DefaultParagraphFont"/>
    <w:rsid w:val="00653713"/>
  </w:style>
  <w:style w:type="paragraph" w:customStyle="1" w:styleId="answer">
    <w:name w:val="answer"/>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3">
    <w:name w:val="Title3"/>
    <w:basedOn w:val="DefaultParagraphFont"/>
    <w:rsid w:val="00081208"/>
  </w:style>
  <w:style w:type="character" w:customStyle="1" w:styleId="green">
    <w:name w:val="green"/>
    <w:basedOn w:val="DefaultParagraphFont"/>
    <w:rsid w:val="008A5BC9"/>
  </w:style>
  <w:style w:type="character" w:customStyle="1" w:styleId="black2">
    <w:name w:val="black2"/>
    <w:basedOn w:val="DefaultParagraphFont"/>
    <w:rsid w:val="008A5BC9"/>
  </w:style>
  <w:style w:type="character" w:customStyle="1" w:styleId="explaina">
    <w:name w:val="explaina"/>
    <w:basedOn w:val="DefaultParagraphFont"/>
    <w:rsid w:val="008A5BC9"/>
  </w:style>
  <w:style w:type="paragraph" w:customStyle="1" w:styleId="makerpara">
    <w:name w:val="makerpara"/>
    <w:basedOn w:val="Normal"/>
    <w:rsid w:val="008A5B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makerimage2">
    <w:name w:val="decismakerimage2"/>
    <w:basedOn w:val="Normal"/>
    <w:rsid w:val="008A5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ker2">
    <w:name w:val="maker2"/>
    <w:basedOn w:val="DefaultParagraphFont"/>
    <w:rsid w:val="008A5BC9"/>
  </w:style>
  <w:style w:type="character" w:customStyle="1" w:styleId="endp">
    <w:name w:val="endp"/>
    <w:basedOn w:val="DefaultParagraphFont"/>
    <w:rsid w:val="003C521C"/>
  </w:style>
  <w:style w:type="character" w:customStyle="1" w:styleId="endc">
    <w:name w:val="endc"/>
    <w:basedOn w:val="DefaultParagraphFont"/>
    <w:rsid w:val="003C5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tle">
    <w:name w:val="sectitle"/>
    <w:basedOn w:val="DefaultParagraphFont"/>
    <w:rsid w:val="00DD44BE"/>
  </w:style>
  <w:style w:type="paragraph" w:styleId="BalloonText">
    <w:name w:val="Balloon Text"/>
    <w:basedOn w:val="Normal"/>
    <w:link w:val="BalloonTextChar"/>
    <w:uiPriority w:val="99"/>
    <w:semiHidden/>
    <w:unhideWhenUsed/>
    <w:rsid w:val="00DD4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BE"/>
    <w:rPr>
      <w:rFonts w:ascii="Tahoma" w:hAnsi="Tahoma" w:cs="Tahoma"/>
      <w:sz w:val="16"/>
      <w:szCs w:val="16"/>
    </w:rPr>
  </w:style>
  <w:style w:type="character" w:customStyle="1" w:styleId="organizationname">
    <w:name w:val="organizationname"/>
    <w:basedOn w:val="DefaultParagraphFont"/>
    <w:rsid w:val="00B46B57"/>
  </w:style>
  <w:style w:type="character" w:customStyle="1" w:styleId="explainc">
    <w:name w:val="explainc"/>
    <w:basedOn w:val="DefaultParagraphFont"/>
    <w:rsid w:val="000727AE"/>
  </w:style>
  <w:style w:type="character" w:customStyle="1" w:styleId="assetshortdesc">
    <w:name w:val="asset_shortdesc"/>
    <w:basedOn w:val="DefaultParagraphFont"/>
    <w:rsid w:val="000727AE"/>
  </w:style>
  <w:style w:type="character" w:customStyle="1" w:styleId="Title1">
    <w:name w:val="Title1"/>
    <w:basedOn w:val="DefaultParagraphFont"/>
    <w:rsid w:val="000727AE"/>
  </w:style>
  <w:style w:type="paragraph" w:styleId="ListParagraph">
    <w:name w:val="List Paragraph"/>
    <w:basedOn w:val="Normal"/>
    <w:uiPriority w:val="34"/>
    <w:qFormat/>
    <w:rsid w:val="004B64AA"/>
    <w:pPr>
      <w:ind w:left="720"/>
      <w:contextualSpacing/>
    </w:pPr>
  </w:style>
  <w:style w:type="character" w:customStyle="1" w:styleId="black">
    <w:name w:val="black"/>
    <w:basedOn w:val="DefaultParagraphFont"/>
    <w:rsid w:val="00653713"/>
  </w:style>
  <w:style w:type="paragraph" w:customStyle="1" w:styleId="decinsichess">
    <w:name w:val="decinsichess"/>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aud">
    <w:name w:val="fraud"/>
    <w:basedOn w:val="DefaultParagraphFont"/>
    <w:rsid w:val="00653713"/>
  </w:style>
  <w:style w:type="character" w:customStyle="1" w:styleId="explainp">
    <w:name w:val="explainp"/>
    <w:basedOn w:val="DefaultParagraphFont"/>
    <w:rsid w:val="00653713"/>
  </w:style>
  <w:style w:type="character" w:customStyle="1" w:styleId="Title2">
    <w:name w:val="Title2"/>
    <w:basedOn w:val="DefaultParagraphFont"/>
    <w:rsid w:val="00653713"/>
  </w:style>
  <w:style w:type="character" w:styleId="Hyperlink">
    <w:name w:val="Hyperlink"/>
    <w:basedOn w:val="DefaultParagraphFont"/>
    <w:uiPriority w:val="99"/>
    <w:semiHidden/>
    <w:unhideWhenUsed/>
    <w:rsid w:val="00653713"/>
    <w:rPr>
      <w:color w:val="0000FF"/>
      <w:u w:val="single"/>
    </w:rPr>
  </w:style>
  <w:style w:type="character" w:customStyle="1" w:styleId="smallcaps">
    <w:name w:val="smallcaps"/>
    <w:basedOn w:val="DefaultParagraphFont"/>
    <w:rsid w:val="00653713"/>
  </w:style>
  <w:style w:type="paragraph" w:customStyle="1" w:styleId="decisionethicsanswer">
    <w:name w:val="decisionethicsanswer"/>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ethicsimage">
    <w:name w:val="decisionethicsimage"/>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hics">
    <w:name w:val="ethics"/>
    <w:basedOn w:val="DefaultParagraphFont"/>
    <w:rsid w:val="00653713"/>
  </w:style>
  <w:style w:type="paragraph" w:customStyle="1" w:styleId="answer">
    <w:name w:val="answer"/>
    <w:basedOn w:val="Normal"/>
    <w:rsid w:val="00653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3">
    <w:name w:val="Title3"/>
    <w:basedOn w:val="DefaultParagraphFont"/>
    <w:rsid w:val="00081208"/>
  </w:style>
  <w:style w:type="character" w:customStyle="1" w:styleId="green">
    <w:name w:val="green"/>
    <w:basedOn w:val="DefaultParagraphFont"/>
    <w:rsid w:val="008A5BC9"/>
  </w:style>
  <w:style w:type="character" w:customStyle="1" w:styleId="black2">
    <w:name w:val="black2"/>
    <w:basedOn w:val="DefaultParagraphFont"/>
    <w:rsid w:val="008A5BC9"/>
  </w:style>
  <w:style w:type="character" w:customStyle="1" w:styleId="explaina">
    <w:name w:val="explaina"/>
    <w:basedOn w:val="DefaultParagraphFont"/>
    <w:rsid w:val="008A5BC9"/>
  </w:style>
  <w:style w:type="paragraph" w:customStyle="1" w:styleId="makerpara">
    <w:name w:val="makerpara"/>
    <w:basedOn w:val="Normal"/>
    <w:rsid w:val="008A5B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makerimage2">
    <w:name w:val="decismakerimage2"/>
    <w:basedOn w:val="Normal"/>
    <w:rsid w:val="008A5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ker2">
    <w:name w:val="maker2"/>
    <w:basedOn w:val="DefaultParagraphFont"/>
    <w:rsid w:val="008A5BC9"/>
  </w:style>
  <w:style w:type="character" w:customStyle="1" w:styleId="endp">
    <w:name w:val="endp"/>
    <w:basedOn w:val="DefaultParagraphFont"/>
    <w:rsid w:val="003C521C"/>
  </w:style>
  <w:style w:type="character" w:customStyle="1" w:styleId="endc">
    <w:name w:val="endc"/>
    <w:basedOn w:val="DefaultParagraphFont"/>
    <w:rsid w:val="003C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9717">
      <w:bodyDiv w:val="1"/>
      <w:marLeft w:val="0"/>
      <w:marRight w:val="0"/>
      <w:marTop w:val="0"/>
      <w:marBottom w:val="0"/>
      <w:divBdr>
        <w:top w:val="none" w:sz="0" w:space="0" w:color="auto"/>
        <w:left w:val="none" w:sz="0" w:space="0" w:color="auto"/>
        <w:bottom w:val="none" w:sz="0" w:space="0" w:color="auto"/>
        <w:right w:val="none" w:sz="0" w:space="0" w:color="auto"/>
      </w:divBdr>
      <w:divsChild>
        <w:div w:id="1202403976">
          <w:marLeft w:val="0"/>
          <w:marRight w:val="0"/>
          <w:marTop w:val="0"/>
          <w:marBottom w:val="0"/>
          <w:divBdr>
            <w:top w:val="none" w:sz="0" w:space="0" w:color="auto"/>
            <w:left w:val="none" w:sz="0" w:space="0" w:color="auto"/>
            <w:bottom w:val="none" w:sz="0" w:space="0" w:color="auto"/>
            <w:right w:val="none" w:sz="0" w:space="0" w:color="auto"/>
          </w:divBdr>
          <w:divsChild>
            <w:div w:id="2086561468">
              <w:marLeft w:val="0"/>
              <w:marRight w:val="0"/>
              <w:marTop w:val="0"/>
              <w:marBottom w:val="0"/>
              <w:divBdr>
                <w:top w:val="none" w:sz="0" w:space="0" w:color="auto"/>
                <w:left w:val="none" w:sz="0" w:space="0" w:color="auto"/>
                <w:bottom w:val="none" w:sz="0" w:space="0" w:color="auto"/>
                <w:right w:val="none" w:sz="0" w:space="0" w:color="auto"/>
              </w:divBdr>
            </w:div>
            <w:div w:id="1657805857">
              <w:marLeft w:val="0"/>
              <w:marRight w:val="0"/>
              <w:marTop w:val="0"/>
              <w:marBottom w:val="0"/>
              <w:divBdr>
                <w:top w:val="none" w:sz="0" w:space="0" w:color="auto"/>
                <w:left w:val="none" w:sz="0" w:space="0" w:color="auto"/>
                <w:bottom w:val="none" w:sz="0" w:space="0" w:color="auto"/>
                <w:right w:val="none" w:sz="0" w:space="0" w:color="auto"/>
              </w:divBdr>
              <w:divsChild>
                <w:div w:id="1511721320">
                  <w:marLeft w:val="0"/>
                  <w:marRight w:val="0"/>
                  <w:marTop w:val="0"/>
                  <w:marBottom w:val="0"/>
                  <w:divBdr>
                    <w:top w:val="none" w:sz="0" w:space="0" w:color="auto"/>
                    <w:left w:val="none" w:sz="0" w:space="0" w:color="auto"/>
                    <w:bottom w:val="none" w:sz="0" w:space="0" w:color="auto"/>
                    <w:right w:val="none" w:sz="0" w:space="0" w:color="auto"/>
                  </w:divBdr>
                </w:div>
                <w:div w:id="1762144772">
                  <w:marLeft w:val="0"/>
                  <w:marRight w:val="0"/>
                  <w:marTop w:val="0"/>
                  <w:marBottom w:val="0"/>
                  <w:divBdr>
                    <w:top w:val="none" w:sz="0" w:space="0" w:color="auto"/>
                    <w:left w:val="none" w:sz="0" w:space="0" w:color="auto"/>
                    <w:bottom w:val="none" w:sz="0" w:space="0" w:color="auto"/>
                    <w:right w:val="none" w:sz="0" w:space="0" w:color="auto"/>
                  </w:divBdr>
                </w:div>
              </w:divsChild>
            </w:div>
            <w:div w:id="1771973591">
              <w:marLeft w:val="0"/>
              <w:marRight w:val="0"/>
              <w:marTop w:val="0"/>
              <w:marBottom w:val="0"/>
              <w:divBdr>
                <w:top w:val="none" w:sz="0" w:space="0" w:color="auto"/>
                <w:left w:val="none" w:sz="0" w:space="0" w:color="auto"/>
                <w:bottom w:val="none" w:sz="0" w:space="0" w:color="auto"/>
                <w:right w:val="none" w:sz="0" w:space="0" w:color="auto"/>
              </w:divBdr>
              <w:divsChild>
                <w:div w:id="653919649">
                  <w:marLeft w:val="0"/>
                  <w:marRight w:val="0"/>
                  <w:marTop w:val="0"/>
                  <w:marBottom w:val="0"/>
                  <w:divBdr>
                    <w:top w:val="none" w:sz="0" w:space="0" w:color="auto"/>
                    <w:left w:val="none" w:sz="0" w:space="0" w:color="auto"/>
                    <w:bottom w:val="none" w:sz="0" w:space="0" w:color="auto"/>
                    <w:right w:val="none" w:sz="0" w:space="0" w:color="auto"/>
                  </w:divBdr>
                  <w:divsChild>
                    <w:div w:id="1061439831">
                      <w:marLeft w:val="0"/>
                      <w:marRight w:val="0"/>
                      <w:marTop w:val="0"/>
                      <w:marBottom w:val="0"/>
                      <w:divBdr>
                        <w:top w:val="none" w:sz="0" w:space="0" w:color="auto"/>
                        <w:left w:val="none" w:sz="0" w:space="0" w:color="auto"/>
                        <w:bottom w:val="none" w:sz="0" w:space="0" w:color="auto"/>
                        <w:right w:val="none" w:sz="0" w:space="0" w:color="auto"/>
                      </w:divBdr>
                    </w:div>
                  </w:divsChild>
                </w:div>
                <w:div w:id="2001882804">
                  <w:marLeft w:val="0"/>
                  <w:marRight w:val="0"/>
                  <w:marTop w:val="0"/>
                  <w:marBottom w:val="0"/>
                  <w:divBdr>
                    <w:top w:val="none" w:sz="0" w:space="0" w:color="auto"/>
                    <w:left w:val="none" w:sz="0" w:space="0" w:color="auto"/>
                    <w:bottom w:val="none" w:sz="0" w:space="0" w:color="auto"/>
                    <w:right w:val="none" w:sz="0" w:space="0" w:color="auto"/>
                  </w:divBdr>
                </w:div>
                <w:div w:id="2018069948">
                  <w:marLeft w:val="0"/>
                  <w:marRight w:val="0"/>
                  <w:marTop w:val="0"/>
                  <w:marBottom w:val="0"/>
                  <w:divBdr>
                    <w:top w:val="none" w:sz="0" w:space="0" w:color="auto"/>
                    <w:left w:val="none" w:sz="0" w:space="0" w:color="auto"/>
                    <w:bottom w:val="none" w:sz="0" w:space="0" w:color="auto"/>
                    <w:right w:val="none" w:sz="0" w:space="0" w:color="auto"/>
                  </w:divBdr>
                </w:div>
                <w:div w:id="943421671">
                  <w:marLeft w:val="0"/>
                  <w:marRight w:val="0"/>
                  <w:marTop w:val="0"/>
                  <w:marBottom w:val="0"/>
                  <w:divBdr>
                    <w:top w:val="none" w:sz="0" w:space="0" w:color="auto"/>
                    <w:left w:val="none" w:sz="0" w:space="0" w:color="auto"/>
                    <w:bottom w:val="none" w:sz="0" w:space="0" w:color="auto"/>
                    <w:right w:val="none" w:sz="0" w:space="0" w:color="auto"/>
                  </w:divBdr>
                </w:div>
              </w:divsChild>
            </w:div>
            <w:div w:id="938833203">
              <w:marLeft w:val="0"/>
              <w:marRight w:val="0"/>
              <w:marTop w:val="0"/>
              <w:marBottom w:val="0"/>
              <w:divBdr>
                <w:top w:val="none" w:sz="0" w:space="0" w:color="auto"/>
                <w:left w:val="none" w:sz="0" w:space="0" w:color="auto"/>
                <w:bottom w:val="none" w:sz="0" w:space="0" w:color="auto"/>
                <w:right w:val="none" w:sz="0" w:space="0" w:color="auto"/>
              </w:divBdr>
              <w:divsChild>
                <w:div w:id="984818060">
                  <w:marLeft w:val="0"/>
                  <w:marRight w:val="0"/>
                  <w:marTop w:val="0"/>
                  <w:marBottom w:val="0"/>
                  <w:divBdr>
                    <w:top w:val="none" w:sz="0" w:space="0" w:color="auto"/>
                    <w:left w:val="none" w:sz="0" w:space="0" w:color="auto"/>
                    <w:bottom w:val="none" w:sz="0" w:space="0" w:color="auto"/>
                    <w:right w:val="none" w:sz="0" w:space="0" w:color="auto"/>
                  </w:divBdr>
                  <w:divsChild>
                    <w:div w:id="1703631591">
                      <w:marLeft w:val="0"/>
                      <w:marRight w:val="0"/>
                      <w:marTop w:val="0"/>
                      <w:marBottom w:val="0"/>
                      <w:divBdr>
                        <w:top w:val="none" w:sz="0" w:space="0" w:color="auto"/>
                        <w:left w:val="none" w:sz="0" w:space="0" w:color="auto"/>
                        <w:bottom w:val="none" w:sz="0" w:space="0" w:color="auto"/>
                        <w:right w:val="none" w:sz="0" w:space="0" w:color="auto"/>
                      </w:divBdr>
                      <w:divsChild>
                        <w:div w:id="1931698893">
                          <w:marLeft w:val="0"/>
                          <w:marRight w:val="0"/>
                          <w:marTop w:val="0"/>
                          <w:marBottom w:val="0"/>
                          <w:divBdr>
                            <w:top w:val="none" w:sz="0" w:space="0" w:color="auto"/>
                            <w:left w:val="none" w:sz="0" w:space="0" w:color="auto"/>
                            <w:bottom w:val="none" w:sz="0" w:space="0" w:color="auto"/>
                            <w:right w:val="none" w:sz="0" w:space="0" w:color="auto"/>
                          </w:divBdr>
                        </w:div>
                      </w:divsChild>
                    </w:div>
                    <w:div w:id="517354354">
                      <w:marLeft w:val="0"/>
                      <w:marRight w:val="0"/>
                      <w:marTop w:val="0"/>
                      <w:marBottom w:val="0"/>
                      <w:divBdr>
                        <w:top w:val="none" w:sz="0" w:space="0" w:color="auto"/>
                        <w:left w:val="none" w:sz="0" w:space="0" w:color="auto"/>
                        <w:bottom w:val="none" w:sz="0" w:space="0" w:color="auto"/>
                        <w:right w:val="none" w:sz="0" w:space="0" w:color="auto"/>
                      </w:divBdr>
                      <w:divsChild>
                        <w:div w:id="19206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604">
                  <w:marLeft w:val="0"/>
                  <w:marRight w:val="0"/>
                  <w:marTop w:val="0"/>
                  <w:marBottom w:val="0"/>
                  <w:divBdr>
                    <w:top w:val="none" w:sz="0" w:space="0" w:color="auto"/>
                    <w:left w:val="none" w:sz="0" w:space="0" w:color="auto"/>
                    <w:bottom w:val="none" w:sz="0" w:space="0" w:color="auto"/>
                    <w:right w:val="none" w:sz="0" w:space="0" w:color="auto"/>
                  </w:divBdr>
                </w:div>
                <w:div w:id="912665980">
                  <w:marLeft w:val="0"/>
                  <w:marRight w:val="0"/>
                  <w:marTop w:val="0"/>
                  <w:marBottom w:val="0"/>
                  <w:divBdr>
                    <w:top w:val="none" w:sz="0" w:space="0" w:color="auto"/>
                    <w:left w:val="none" w:sz="0" w:space="0" w:color="auto"/>
                    <w:bottom w:val="none" w:sz="0" w:space="0" w:color="auto"/>
                    <w:right w:val="none" w:sz="0" w:space="0" w:color="auto"/>
                  </w:divBdr>
                </w:div>
                <w:div w:id="577372916">
                  <w:marLeft w:val="0"/>
                  <w:marRight w:val="0"/>
                  <w:marTop w:val="0"/>
                  <w:marBottom w:val="0"/>
                  <w:divBdr>
                    <w:top w:val="none" w:sz="0" w:space="0" w:color="auto"/>
                    <w:left w:val="none" w:sz="0" w:space="0" w:color="auto"/>
                    <w:bottom w:val="none" w:sz="0" w:space="0" w:color="auto"/>
                    <w:right w:val="none" w:sz="0" w:space="0" w:color="auto"/>
                  </w:divBdr>
                  <w:divsChild>
                    <w:div w:id="2112773134">
                      <w:marLeft w:val="0"/>
                      <w:marRight w:val="0"/>
                      <w:marTop w:val="0"/>
                      <w:marBottom w:val="0"/>
                      <w:divBdr>
                        <w:top w:val="none" w:sz="0" w:space="0" w:color="auto"/>
                        <w:left w:val="none" w:sz="0" w:space="0" w:color="auto"/>
                        <w:bottom w:val="none" w:sz="0" w:space="0" w:color="auto"/>
                        <w:right w:val="none" w:sz="0" w:space="0" w:color="auto"/>
                      </w:divBdr>
                    </w:div>
                  </w:divsChild>
                </w:div>
                <w:div w:id="579218389">
                  <w:marLeft w:val="0"/>
                  <w:marRight w:val="0"/>
                  <w:marTop w:val="0"/>
                  <w:marBottom w:val="0"/>
                  <w:divBdr>
                    <w:top w:val="none" w:sz="0" w:space="0" w:color="auto"/>
                    <w:left w:val="none" w:sz="0" w:space="0" w:color="auto"/>
                    <w:bottom w:val="none" w:sz="0" w:space="0" w:color="auto"/>
                    <w:right w:val="none" w:sz="0" w:space="0" w:color="auto"/>
                  </w:divBdr>
                  <w:divsChild>
                    <w:div w:id="1645112722">
                      <w:marLeft w:val="0"/>
                      <w:marRight w:val="0"/>
                      <w:marTop w:val="0"/>
                      <w:marBottom w:val="0"/>
                      <w:divBdr>
                        <w:top w:val="none" w:sz="0" w:space="0" w:color="auto"/>
                        <w:left w:val="none" w:sz="0" w:space="0" w:color="auto"/>
                        <w:bottom w:val="none" w:sz="0" w:space="0" w:color="auto"/>
                        <w:right w:val="none" w:sz="0" w:space="0" w:color="auto"/>
                      </w:divBdr>
                    </w:div>
                  </w:divsChild>
                </w:div>
                <w:div w:id="475073754">
                  <w:marLeft w:val="0"/>
                  <w:marRight w:val="0"/>
                  <w:marTop w:val="0"/>
                  <w:marBottom w:val="0"/>
                  <w:divBdr>
                    <w:top w:val="none" w:sz="0" w:space="0" w:color="auto"/>
                    <w:left w:val="none" w:sz="0" w:space="0" w:color="auto"/>
                    <w:bottom w:val="none" w:sz="0" w:space="0" w:color="auto"/>
                    <w:right w:val="none" w:sz="0" w:space="0" w:color="auto"/>
                  </w:divBdr>
                  <w:divsChild>
                    <w:div w:id="631986376">
                      <w:marLeft w:val="0"/>
                      <w:marRight w:val="0"/>
                      <w:marTop w:val="0"/>
                      <w:marBottom w:val="0"/>
                      <w:divBdr>
                        <w:top w:val="none" w:sz="0" w:space="0" w:color="auto"/>
                        <w:left w:val="none" w:sz="0" w:space="0" w:color="auto"/>
                        <w:bottom w:val="none" w:sz="0" w:space="0" w:color="auto"/>
                        <w:right w:val="none" w:sz="0" w:space="0" w:color="auto"/>
                      </w:divBdr>
                    </w:div>
                    <w:div w:id="1658924476">
                      <w:marLeft w:val="0"/>
                      <w:marRight w:val="0"/>
                      <w:marTop w:val="0"/>
                      <w:marBottom w:val="0"/>
                      <w:divBdr>
                        <w:top w:val="none" w:sz="0" w:space="0" w:color="auto"/>
                        <w:left w:val="none" w:sz="0" w:space="0" w:color="auto"/>
                        <w:bottom w:val="none" w:sz="0" w:space="0" w:color="auto"/>
                        <w:right w:val="none" w:sz="0" w:space="0" w:color="auto"/>
                      </w:divBdr>
                      <w:divsChild>
                        <w:div w:id="17622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4431">
                  <w:marLeft w:val="0"/>
                  <w:marRight w:val="0"/>
                  <w:marTop w:val="0"/>
                  <w:marBottom w:val="0"/>
                  <w:divBdr>
                    <w:top w:val="none" w:sz="0" w:space="0" w:color="auto"/>
                    <w:left w:val="none" w:sz="0" w:space="0" w:color="auto"/>
                    <w:bottom w:val="none" w:sz="0" w:space="0" w:color="auto"/>
                    <w:right w:val="none" w:sz="0" w:space="0" w:color="auto"/>
                  </w:divBdr>
                  <w:divsChild>
                    <w:div w:id="200358843">
                      <w:marLeft w:val="0"/>
                      <w:marRight w:val="0"/>
                      <w:marTop w:val="0"/>
                      <w:marBottom w:val="0"/>
                      <w:divBdr>
                        <w:top w:val="none" w:sz="0" w:space="0" w:color="auto"/>
                        <w:left w:val="none" w:sz="0" w:space="0" w:color="auto"/>
                        <w:bottom w:val="none" w:sz="0" w:space="0" w:color="auto"/>
                        <w:right w:val="none" w:sz="0" w:space="0" w:color="auto"/>
                      </w:divBdr>
                    </w:div>
                  </w:divsChild>
                </w:div>
                <w:div w:id="1527058821">
                  <w:marLeft w:val="0"/>
                  <w:marRight w:val="0"/>
                  <w:marTop w:val="0"/>
                  <w:marBottom w:val="0"/>
                  <w:divBdr>
                    <w:top w:val="none" w:sz="0" w:space="0" w:color="auto"/>
                    <w:left w:val="none" w:sz="0" w:space="0" w:color="auto"/>
                    <w:bottom w:val="none" w:sz="0" w:space="0" w:color="auto"/>
                    <w:right w:val="none" w:sz="0" w:space="0" w:color="auto"/>
                  </w:divBdr>
                </w:div>
                <w:div w:id="156845516">
                  <w:marLeft w:val="0"/>
                  <w:marRight w:val="0"/>
                  <w:marTop w:val="0"/>
                  <w:marBottom w:val="0"/>
                  <w:divBdr>
                    <w:top w:val="none" w:sz="0" w:space="0" w:color="auto"/>
                    <w:left w:val="none" w:sz="0" w:space="0" w:color="auto"/>
                    <w:bottom w:val="none" w:sz="0" w:space="0" w:color="auto"/>
                    <w:right w:val="none" w:sz="0" w:space="0" w:color="auto"/>
                  </w:divBdr>
                  <w:divsChild>
                    <w:div w:id="856426660">
                      <w:marLeft w:val="0"/>
                      <w:marRight w:val="0"/>
                      <w:marTop w:val="0"/>
                      <w:marBottom w:val="0"/>
                      <w:divBdr>
                        <w:top w:val="none" w:sz="0" w:space="0" w:color="auto"/>
                        <w:left w:val="none" w:sz="0" w:space="0" w:color="auto"/>
                        <w:bottom w:val="none" w:sz="0" w:space="0" w:color="auto"/>
                        <w:right w:val="none" w:sz="0" w:space="0" w:color="auto"/>
                      </w:divBdr>
                    </w:div>
                  </w:divsChild>
                </w:div>
                <w:div w:id="13777181">
                  <w:marLeft w:val="0"/>
                  <w:marRight w:val="0"/>
                  <w:marTop w:val="0"/>
                  <w:marBottom w:val="0"/>
                  <w:divBdr>
                    <w:top w:val="none" w:sz="0" w:space="0" w:color="auto"/>
                    <w:left w:val="none" w:sz="0" w:space="0" w:color="auto"/>
                    <w:bottom w:val="none" w:sz="0" w:space="0" w:color="auto"/>
                    <w:right w:val="none" w:sz="0" w:space="0" w:color="auto"/>
                  </w:divBdr>
                  <w:divsChild>
                    <w:div w:id="2016033938">
                      <w:marLeft w:val="0"/>
                      <w:marRight w:val="0"/>
                      <w:marTop w:val="0"/>
                      <w:marBottom w:val="0"/>
                      <w:divBdr>
                        <w:top w:val="none" w:sz="0" w:space="0" w:color="auto"/>
                        <w:left w:val="none" w:sz="0" w:space="0" w:color="auto"/>
                        <w:bottom w:val="none" w:sz="0" w:space="0" w:color="auto"/>
                        <w:right w:val="none" w:sz="0" w:space="0" w:color="auto"/>
                      </w:divBdr>
                      <w:divsChild>
                        <w:div w:id="1818643241">
                          <w:marLeft w:val="0"/>
                          <w:marRight w:val="0"/>
                          <w:marTop w:val="0"/>
                          <w:marBottom w:val="0"/>
                          <w:divBdr>
                            <w:top w:val="none" w:sz="0" w:space="0" w:color="auto"/>
                            <w:left w:val="none" w:sz="0" w:space="0" w:color="auto"/>
                            <w:bottom w:val="none" w:sz="0" w:space="0" w:color="auto"/>
                            <w:right w:val="none" w:sz="0" w:space="0" w:color="auto"/>
                          </w:divBdr>
                        </w:div>
                      </w:divsChild>
                    </w:div>
                    <w:div w:id="572205557">
                      <w:marLeft w:val="0"/>
                      <w:marRight w:val="0"/>
                      <w:marTop w:val="0"/>
                      <w:marBottom w:val="0"/>
                      <w:divBdr>
                        <w:top w:val="none" w:sz="0" w:space="0" w:color="auto"/>
                        <w:left w:val="none" w:sz="0" w:space="0" w:color="auto"/>
                        <w:bottom w:val="none" w:sz="0" w:space="0" w:color="auto"/>
                        <w:right w:val="none" w:sz="0" w:space="0" w:color="auto"/>
                      </w:divBdr>
                      <w:divsChild>
                        <w:div w:id="977490702">
                          <w:marLeft w:val="0"/>
                          <w:marRight w:val="0"/>
                          <w:marTop w:val="0"/>
                          <w:marBottom w:val="0"/>
                          <w:divBdr>
                            <w:top w:val="none" w:sz="0" w:space="0" w:color="auto"/>
                            <w:left w:val="none" w:sz="0" w:space="0" w:color="auto"/>
                            <w:bottom w:val="none" w:sz="0" w:space="0" w:color="auto"/>
                            <w:right w:val="none" w:sz="0" w:space="0" w:color="auto"/>
                          </w:divBdr>
                        </w:div>
                        <w:div w:id="2060665531">
                          <w:marLeft w:val="0"/>
                          <w:marRight w:val="0"/>
                          <w:marTop w:val="0"/>
                          <w:marBottom w:val="0"/>
                          <w:divBdr>
                            <w:top w:val="none" w:sz="0" w:space="0" w:color="auto"/>
                            <w:left w:val="none" w:sz="0" w:space="0" w:color="auto"/>
                            <w:bottom w:val="none" w:sz="0" w:space="0" w:color="auto"/>
                            <w:right w:val="none" w:sz="0" w:space="0" w:color="auto"/>
                          </w:divBdr>
                        </w:div>
                      </w:divsChild>
                    </w:div>
                    <w:div w:id="573127086">
                      <w:marLeft w:val="0"/>
                      <w:marRight w:val="0"/>
                      <w:marTop w:val="0"/>
                      <w:marBottom w:val="0"/>
                      <w:divBdr>
                        <w:top w:val="none" w:sz="0" w:space="0" w:color="auto"/>
                        <w:left w:val="none" w:sz="0" w:space="0" w:color="auto"/>
                        <w:bottom w:val="none" w:sz="0" w:space="0" w:color="auto"/>
                        <w:right w:val="none" w:sz="0" w:space="0" w:color="auto"/>
                      </w:divBdr>
                      <w:divsChild>
                        <w:div w:id="1100250007">
                          <w:marLeft w:val="0"/>
                          <w:marRight w:val="0"/>
                          <w:marTop w:val="0"/>
                          <w:marBottom w:val="0"/>
                          <w:divBdr>
                            <w:top w:val="none" w:sz="0" w:space="0" w:color="auto"/>
                            <w:left w:val="none" w:sz="0" w:space="0" w:color="auto"/>
                            <w:bottom w:val="none" w:sz="0" w:space="0" w:color="auto"/>
                            <w:right w:val="none" w:sz="0" w:space="0" w:color="auto"/>
                          </w:divBdr>
                        </w:div>
                        <w:div w:id="439836664">
                          <w:marLeft w:val="0"/>
                          <w:marRight w:val="0"/>
                          <w:marTop w:val="0"/>
                          <w:marBottom w:val="0"/>
                          <w:divBdr>
                            <w:top w:val="none" w:sz="0" w:space="0" w:color="auto"/>
                            <w:left w:val="none" w:sz="0" w:space="0" w:color="auto"/>
                            <w:bottom w:val="none" w:sz="0" w:space="0" w:color="auto"/>
                            <w:right w:val="none" w:sz="0" w:space="0" w:color="auto"/>
                          </w:divBdr>
                          <w:divsChild>
                            <w:div w:id="1188642889">
                              <w:marLeft w:val="0"/>
                              <w:marRight w:val="0"/>
                              <w:marTop w:val="0"/>
                              <w:marBottom w:val="0"/>
                              <w:divBdr>
                                <w:top w:val="none" w:sz="0" w:space="0" w:color="auto"/>
                                <w:left w:val="none" w:sz="0" w:space="0" w:color="auto"/>
                                <w:bottom w:val="none" w:sz="0" w:space="0" w:color="auto"/>
                                <w:right w:val="none" w:sz="0" w:space="0" w:color="auto"/>
                              </w:divBdr>
                              <w:divsChild>
                                <w:div w:id="1245416">
                                  <w:marLeft w:val="0"/>
                                  <w:marRight w:val="0"/>
                                  <w:marTop w:val="0"/>
                                  <w:marBottom w:val="0"/>
                                  <w:divBdr>
                                    <w:top w:val="none" w:sz="0" w:space="0" w:color="auto"/>
                                    <w:left w:val="none" w:sz="0" w:space="0" w:color="auto"/>
                                    <w:bottom w:val="none" w:sz="0" w:space="0" w:color="auto"/>
                                    <w:right w:val="none" w:sz="0" w:space="0" w:color="auto"/>
                                  </w:divBdr>
                                </w:div>
                              </w:divsChild>
                            </w:div>
                            <w:div w:id="986125177">
                              <w:marLeft w:val="0"/>
                              <w:marRight w:val="0"/>
                              <w:marTop w:val="0"/>
                              <w:marBottom w:val="0"/>
                              <w:divBdr>
                                <w:top w:val="none" w:sz="0" w:space="0" w:color="auto"/>
                                <w:left w:val="none" w:sz="0" w:space="0" w:color="auto"/>
                                <w:bottom w:val="none" w:sz="0" w:space="0" w:color="auto"/>
                                <w:right w:val="none" w:sz="0" w:space="0" w:color="auto"/>
                              </w:divBdr>
                            </w:div>
                            <w:div w:id="369955570">
                              <w:marLeft w:val="0"/>
                              <w:marRight w:val="0"/>
                              <w:marTop w:val="0"/>
                              <w:marBottom w:val="0"/>
                              <w:divBdr>
                                <w:top w:val="none" w:sz="0" w:space="0" w:color="auto"/>
                                <w:left w:val="none" w:sz="0" w:space="0" w:color="auto"/>
                                <w:bottom w:val="none" w:sz="0" w:space="0" w:color="auto"/>
                                <w:right w:val="none" w:sz="0" w:space="0" w:color="auto"/>
                              </w:divBdr>
                            </w:div>
                            <w:div w:id="22245123">
                              <w:marLeft w:val="0"/>
                              <w:marRight w:val="0"/>
                              <w:marTop w:val="0"/>
                              <w:marBottom w:val="0"/>
                              <w:divBdr>
                                <w:top w:val="none" w:sz="0" w:space="0" w:color="auto"/>
                                <w:left w:val="none" w:sz="0" w:space="0" w:color="auto"/>
                                <w:bottom w:val="none" w:sz="0" w:space="0" w:color="auto"/>
                                <w:right w:val="none" w:sz="0" w:space="0" w:color="auto"/>
                              </w:divBdr>
                              <w:divsChild>
                                <w:div w:id="1694308067">
                                  <w:marLeft w:val="0"/>
                                  <w:marRight w:val="0"/>
                                  <w:marTop w:val="0"/>
                                  <w:marBottom w:val="0"/>
                                  <w:divBdr>
                                    <w:top w:val="none" w:sz="0" w:space="0" w:color="auto"/>
                                    <w:left w:val="none" w:sz="0" w:space="0" w:color="auto"/>
                                    <w:bottom w:val="none" w:sz="0" w:space="0" w:color="auto"/>
                                    <w:right w:val="none" w:sz="0" w:space="0" w:color="auto"/>
                                  </w:divBdr>
                                </w:div>
                              </w:divsChild>
                            </w:div>
                            <w:div w:id="1590893424">
                              <w:marLeft w:val="0"/>
                              <w:marRight w:val="0"/>
                              <w:marTop w:val="0"/>
                              <w:marBottom w:val="0"/>
                              <w:divBdr>
                                <w:top w:val="none" w:sz="0" w:space="0" w:color="auto"/>
                                <w:left w:val="none" w:sz="0" w:space="0" w:color="auto"/>
                                <w:bottom w:val="none" w:sz="0" w:space="0" w:color="auto"/>
                                <w:right w:val="none" w:sz="0" w:space="0" w:color="auto"/>
                              </w:divBdr>
                            </w:div>
                          </w:divsChild>
                        </w:div>
                        <w:div w:id="1627855041">
                          <w:marLeft w:val="0"/>
                          <w:marRight w:val="0"/>
                          <w:marTop w:val="0"/>
                          <w:marBottom w:val="0"/>
                          <w:divBdr>
                            <w:top w:val="none" w:sz="0" w:space="0" w:color="auto"/>
                            <w:left w:val="none" w:sz="0" w:space="0" w:color="auto"/>
                            <w:bottom w:val="none" w:sz="0" w:space="0" w:color="auto"/>
                            <w:right w:val="none" w:sz="0" w:space="0" w:color="auto"/>
                          </w:divBdr>
                          <w:divsChild>
                            <w:div w:id="31536020">
                              <w:marLeft w:val="0"/>
                              <w:marRight w:val="0"/>
                              <w:marTop w:val="0"/>
                              <w:marBottom w:val="0"/>
                              <w:divBdr>
                                <w:top w:val="none" w:sz="0" w:space="0" w:color="auto"/>
                                <w:left w:val="none" w:sz="0" w:space="0" w:color="auto"/>
                                <w:bottom w:val="none" w:sz="0" w:space="0" w:color="auto"/>
                                <w:right w:val="none" w:sz="0" w:space="0" w:color="auto"/>
                              </w:divBdr>
                              <w:divsChild>
                                <w:div w:id="1110277002">
                                  <w:marLeft w:val="0"/>
                                  <w:marRight w:val="0"/>
                                  <w:marTop w:val="0"/>
                                  <w:marBottom w:val="0"/>
                                  <w:divBdr>
                                    <w:top w:val="none" w:sz="0" w:space="0" w:color="auto"/>
                                    <w:left w:val="none" w:sz="0" w:space="0" w:color="auto"/>
                                    <w:bottom w:val="none" w:sz="0" w:space="0" w:color="auto"/>
                                    <w:right w:val="none" w:sz="0" w:space="0" w:color="auto"/>
                                  </w:divBdr>
                                </w:div>
                              </w:divsChild>
                            </w:div>
                            <w:div w:id="15945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45">
                      <w:marLeft w:val="0"/>
                      <w:marRight w:val="0"/>
                      <w:marTop w:val="0"/>
                      <w:marBottom w:val="0"/>
                      <w:divBdr>
                        <w:top w:val="none" w:sz="0" w:space="0" w:color="auto"/>
                        <w:left w:val="none" w:sz="0" w:space="0" w:color="auto"/>
                        <w:bottom w:val="none" w:sz="0" w:space="0" w:color="auto"/>
                        <w:right w:val="none" w:sz="0" w:space="0" w:color="auto"/>
                      </w:divBdr>
                      <w:divsChild>
                        <w:div w:id="1633292711">
                          <w:marLeft w:val="0"/>
                          <w:marRight w:val="0"/>
                          <w:marTop w:val="0"/>
                          <w:marBottom w:val="0"/>
                          <w:divBdr>
                            <w:top w:val="none" w:sz="0" w:space="0" w:color="auto"/>
                            <w:left w:val="none" w:sz="0" w:space="0" w:color="auto"/>
                            <w:bottom w:val="none" w:sz="0" w:space="0" w:color="auto"/>
                            <w:right w:val="none" w:sz="0" w:space="0" w:color="auto"/>
                          </w:divBdr>
                        </w:div>
                        <w:div w:id="1246257861">
                          <w:marLeft w:val="0"/>
                          <w:marRight w:val="0"/>
                          <w:marTop w:val="0"/>
                          <w:marBottom w:val="0"/>
                          <w:divBdr>
                            <w:top w:val="none" w:sz="0" w:space="0" w:color="auto"/>
                            <w:left w:val="none" w:sz="0" w:space="0" w:color="auto"/>
                            <w:bottom w:val="none" w:sz="0" w:space="0" w:color="auto"/>
                            <w:right w:val="none" w:sz="0" w:space="0" w:color="auto"/>
                          </w:divBdr>
                        </w:div>
                        <w:div w:id="889146723">
                          <w:marLeft w:val="0"/>
                          <w:marRight w:val="0"/>
                          <w:marTop w:val="0"/>
                          <w:marBottom w:val="0"/>
                          <w:divBdr>
                            <w:top w:val="none" w:sz="0" w:space="0" w:color="auto"/>
                            <w:left w:val="none" w:sz="0" w:space="0" w:color="auto"/>
                            <w:bottom w:val="none" w:sz="0" w:space="0" w:color="auto"/>
                            <w:right w:val="none" w:sz="0" w:space="0" w:color="auto"/>
                          </w:divBdr>
                        </w:div>
                        <w:div w:id="1620187012">
                          <w:marLeft w:val="0"/>
                          <w:marRight w:val="0"/>
                          <w:marTop w:val="0"/>
                          <w:marBottom w:val="0"/>
                          <w:divBdr>
                            <w:top w:val="none" w:sz="0" w:space="0" w:color="auto"/>
                            <w:left w:val="none" w:sz="0" w:space="0" w:color="auto"/>
                            <w:bottom w:val="none" w:sz="0" w:space="0" w:color="auto"/>
                            <w:right w:val="none" w:sz="0" w:space="0" w:color="auto"/>
                          </w:divBdr>
                        </w:div>
                        <w:div w:id="696586596">
                          <w:marLeft w:val="0"/>
                          <w:marRight w:val="0"/>
                          <w:marTop w:val="0"/>
                          <w:marBottom w:val="0"/>
                          <w:divBdr>
                            <w:top w:val="none" w:sz="0" w:space="0" w:color="auto"/>
                            <w:left w:val="none" w:sz="0" w:space="0" w:color="auto"/>
                            <w:bottom w:val="none" w:sz="0" w:space="0" w:color="auto"/>
                            <w:right w:val="none" w:sz="0" w:space="0" w:color="auto"/>
                          </w:divBdr>
                          <w:divsChild>
                            <w:div w:id="812404403">
                              <w:marLeft w:val="0"/>
                              <w:marRight w:val="0"/>
                              <w:marTop w:val="0"/>
                              <w:marBottom w:val="0"/>
                              <w:divBdr>
                                <w:top w:val="none" w:sz="0" w:space="0" w:color="auto"/>
                                <w:left w:val="none" w:sz="0" w:space="0" w:color="auto"/>
                                <w:bottom w:val="none" w:sz="0" w:space="0" w:color="auto"/>
                                <w:right w:val="none" w:sz="0" w:space="0" w:color="auto"/>
                              </w:divBdr>
                            </w:div>
                            <w:div w:id="811749122">
                              <w:marLeft w:val="0"/>
                              <w:marRight w:val="0"/>
                              <w:marTop w:val="0"/>
                              <w:marBottom w:val="0"/>
                              <w:divBdr>
                                <w:top w:val="none" w:sz="0" w:space="0" w:color="auto"/>
                                <w:left w:val="none" w:sz="0" w:space="0" w:color="auto"/>
                                <w:bottom w:val="none" w:sz="0" w:space="0" w:color="auto"/>
                                <w:right w:val="none" w:sz="0" w:space="0" w:color="auto"/>
                              </w:divBdr>
                              <w:divsChild>
                                <w:div w:id="11293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898">
                          <w:marLeft w:val="0"/>
                          <w:marRight w:val="0"/>
                          <w:marTop w:val="0"/>
                          <w:marBottom w:val="0"/>
                          <w:divBdr>
                            <w:top w:val="none" w:sz="0" w:space="0" w:color="auto"/>
                            <w:left w:val="none" w:sz="0" w:space="0" w:color="auto"/>
                            <w:bottom w:val="none" w:sz="0" w:space="0" w:color="auto"/>
                            <w:right w:val="none" w:sz="0" w:space="0" w:color="auto"/>
                          </w:divBdr>
                          <w:divsChild>
                            <w:div w:id="748700255">
                              <w:marLeft w:val="0"/>
                              <w:marRight w:val="0"/>
                              <w:marTop w:val="0"/>
                              <w:marBottom w:val="0"/>
                              <w:divBdr>
                                <w:top w:val="none" w:sz="0" w:space="0" w:color="auto"/>
                                <w:left w:val="none" w:sz="0" w:space="0" w:color="auto"/>
                                <w:bottom w:val="none" w:sz="0" w:space="0" w:color="auto"/>
                                <w:right w:val="none" w:sz="0" w:space="0" w:color="auto"/>
                              </w:divBdr>
                            </w:div>
                            <w:div w:id="80641361">
                              <w:marLeft w:val="0"/>
                              <w:marRight w:val="0"/>
                              <w:marTop w:val="0"/>
                              <w:marBottom w:val="0"/>
                              <w:divBdr>
                                <w:top w:val="none" w:sz="0" w:space="0" w:color="auto"/>
                                <w:left w:val="none" w:sz="0" w:space="0" w:color="auto"/>
                                <w:bottom w:val="none" w:sz="0" w:space="0" w:color="auto"/>
                                <w:right w:val="none" w:sz="0" w:space="0" w:color="auto"/>
                              </w:divBdr>
                              <w:divsChild>
                                <w:div w:id="14823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096">
                          <w:marLeft w:val="0"/>
                          <w:marRight w:val="0"/>
                          <w:marTop w:val="0"/>
                          <w:marBottom w:val="0"/>
                          <w:divBdr>
                            <w:top w:val="none" w:sz="0" w:space="0" w:color="auto"/>
                            <w:left w:val="none" w:sz="0" w:space="0" w:color="auto"/>
                            <w:bottom w:val="none" w:sz="0" w:space="0" w:color="auto"/>
                            <w:right w:val="none" w:sz="0" w:space="0" w:color="auto"/>
                          </w:divBdr>
                        </w:div>
                        <w:div w:id="1633053117">
                          <w:marLeft w:val="0"/>
                          <w:marRight w:val="0"/>
                          <w:marTop w:val="0"/>
                          <w:marBottom w:val="0"/>
                          <w:divBdr>
                            <w:top w:val="none" w:sz="0" w:space="0" w:color="auto"/>
                            <w:left w:val="none" w:sz="0" w:space="0" w:color="auto"/>
                            <w:bottom w:val="none" w:sz="0" w:space="0" w:color="auto"/>
                            <w:right w:val="none" w:sz="0" w:space="0" w:color="auto"/>
                          </w:divBdr>
                        </w:div>
                        <w:div w:id="630094537">
                          <w:marLeft w:val="0"/>
                          <w:marRight w:val="0"/>
                          <w:marTop w:val="0"/>
                          <w:marBottom w:val="0"/>
                          <w:divBdr>
                            <w:top w:val="none" w:sz="0" w:space="0" w:color="auto"/>
                            <w:left w:val="none" w:sz="0" w:space="0" w:color="auto"/>
                            <w:bottom w:val="none" w:sz="0" w:space="0" w:color="auto"/>
                            <w:right w:val="none" w:sz="0" w:space="0" w:color="auto"/>
                          </w:divBdr>
                        </w:div>
                        <w:div w:id="1135947531">
                          <w:marLeft w:val="0"/>
                          <w:marRight w:val="0"/>
                          <w:marTop w:val="0"/>
                          <w:marBottom w:val="0"/>
                          <w:divBdr>
                            <w:top w:val="none" w:sz="0" w:space="0" w:color="auto"/>
                            <w:left w:val="none" w:sz="0" w:space="0" w:color="auto"/>
                            <w:bottom w:val="none" w:sz="0" w:space="0" w:color="auto"/>
                            <w:right w:val="none" w:sz="0" w:space="0" w:color="auto"/>
                          </w:divBdr>
                          <w:divsChild>
                            <w:div w:id="299115087">
                              <w:marLeft w:val="0"/>
                              <w:marRight w:val="0"/>
                              <w:marTop w:val="0"/>
                              <w:marBottom w:val="0"/>
                              <w:divBdr>
                                <w:top w:val="none" w:sz="0" w:space="0" w:color="auto"/>
                                <w:left w:val="none" w:sz="0" w:space="0" w:color="auto"/>
                                <w:bottom w:val="none" w:sz="0" w:space="0" w:color="auto"/>
                                <w:right w:val="none" w:sz="0" w:space="0" w:color="auto"/>
                              </w:divBdr>
                            </w:div>
                          </w:divsChild>
                        </w:div>
                        <w:div w:id="1495602830">
                          <w:marLeft w:val="0"/>
                          <w:marRight w:val="0"/>
                          <w:marTop w:val="0"/>
                          <w:marBottom w:val="0"/>
                          <w:divBdr>
                            <w:top w:val="none" w:sz="0" w:space="0" w:color="auto"/>
                            <w:left w:val="none" w:sz="0" w:space="0" w:color="auto"/>
                            <w:bottom w:val="none" w:sz="0" w:space="0" w:color="auto"/>
                            <w:right w:val="none" w:sz="0" w:space="0" w:color="auto"/>
                          </w:divBdr>
                          <w:divsChild>
                            <w:div w:id="10862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546500">
      <w:bodyDiv w:val="1"/>
      <w:marLeft w:val="0"/>
      <w:marRight w:val="0"/>
      <w:marTop w:val="0"/>
      <w:marBottom w:val="0"/>
      <w:divBdr>
        <w:top w:val="none" w:sz="0" w:space="0" w:color="auto"/>
        <w:left w:val="none" w:sz="0" w:space="0" w:color="auto"/>
        <w:bottom w:val="none" w:sz="0" w:space="0" w:color="auto"/>
        <w:right w:val="none" w:sz="0" w:space="0" w:color="auto"/>
      </w:divBdr>
      <w:divsChild>
        <w:div w:id="221989800">
          <w:marLeft w:val="0"/>
          <w:marRight w:val="0"/>
          <w:marTop w:val="0"/>
          <w:marBottom w:val="0"/>
          <w:divBdr>
            <w:top w:val="none" w:sz="0" w:space="0" w:color="auto"/>
            <w:left w:val="none" w:sz="0" w:space="0" w:color="auto"/>
            <w:bottom w:val="none" w:sz="0" w:space="0" w:color="auto"/>
            <w:right w:val="none" w:sz="0" w:space="0" w:color="auto"/>
          </w:divBdr>
        </w:div>
      </w:divsChild>
    </w:div>
    <w:div w:id="283662596">
      <w:bodyDiv w:val="1"/>
      <w:marLeft w:val="0"/>
      <w:marRight w:val="0"/>
      <w:marTop w:val="0"/>
      <w:marBottom w:val="0"/>
      <w:divBdr>
        <w:top w:val="none" w:sz="0" w:space="0" w:color="auto"/>
        <w:left w:val="none" w:sz="0" w:space="0" w:color="auto"/>
        <w:bottom w:val="none" w:sz="0" w:space="0" w:color="auto"/>
        <w:right w:val="none" w:sz="0" w:space="0" w:color="auto"/>
      </w:divBdr>
      <w:divsChild>
        <w:div w:id="4871388">
          <w:marLeft w:val="0"/>
          <w:marRight w:val="0"/>
          <w:marTop w:val="0"/>
          <w:marBottom w:val="0"/>
          <w:divBdr>
            <w:top w:val="none" w:sz="0" w:space="0" w:color="auto"/>
            <w:left w:val="none" w:sz="0" w:space="0" w:color="auto"/>
            <w:bottom w:val="none" w:sz="0" w:space="0" w:color="auto"/>
            <w:right w:val="none" w:sz="0" w:space="0" w:color="auto"/>
          </w:divBdr>
        </w:div>
        <w:div w:id="214390003">
          <w:marLeft w:val="0"/>
          <w:marRight w:val="0"/>
          <w:marTop w:val="0"/>
          <w:marBottom w:val="0"/>
          <w:divBdr>
            <w:top w:val="none" w:sz="0" w:space="0" w:color="auto"/>
            <w:left w:val="none" w:sz="0" w:space="0" w:color="auto"/>
            <w:bottom w:val="none" w:sz="0" w:space="0" w:color="auto"/>
            <w:right w:val="none" w:sz="0" w:space="0" w:color="auto"/>
          </w:divBdr>
          <w:divsChild>
            <w:div w:id="808060289">
              <w:marLeft w:val="0"/>
              <w:marRight w:val="0"/>
              <w:marTop w:val="0"/>
              <w:marBottom w:val="0"/>
              <w:divBdr>
                <w:top w:val="none" w:sz="0" w:space="0" w:color="auto"/>
                <w:left w:val="none" w:sz="0" w:space="0" w:color="auto"/>
                <w:bottom w:val="none" w:sz="0" w:space="0" w:color="auto"/>
                <w:right w:val="none" w:sz="0" w:space="0" w:color="auto"/>
              </w:divBdr>
            </w:div>
            <w:div w:id="832910140">
              <w:marLeft w:val="0"/>
              <w:marRight w:val="0"/>
              <w:marTop w:val="0"/>
              <w:marBottom w:val="0"/>
              <w:divBdr>
                <w:top w:val="none" w:sz="0" w:space="0" w:color="auto"/>
                <w:left w:val="none" w:sz="0" w:space="0" w:color="auto"/>
                <w:bottom w:val="none" w:sz="0" w:space="0" w:color="auto"/>
                <w:right w:val="none" w:sz="0" w:space="0" w:color="auto"/>
              </w:divBdr>
            </w:div>
          </w:divsChild>
        </w:div>
        <w:div w:id="212549134">
          <w:marLeft w:val="0"/>
          <w:marRight w:val="0"/>
          <w:marTop w:val="0"/>
          <w:marBottom w:val="0"/>
          <w:divBdr>
            <w:top w:val="none" w:sz="0" w:space="0" w:color="auto"/>
            <w:left w:val="none" w:sz="0" w:space="0" w:color="auto"/>
            <w:bottom w:val="none" w:sz="0" w:space="0" w:color="auto"/>
            <w:right w:val="none" w:sz="0" w:space="0" w:color="auto"/>
          </w:divBdr>
          <w:divsChild>
            <w:div w:id="92022436">
              <w:marLeft w:val="0"/>
              <w:marRight w:val="0"/>
              <w:marTop w:val="0"/>
              <w:marBottom w:val="0"/>
              <w:divBdr>
                <w:top w:val="none" w:sz="0" w:space="0" w:color="auto"/>
                <w:left w:val="none" w:sz="0" w:space="0" w:color="auto"/>
                <w:bottom w:val="none" w:sz="0" w:space="0" w:color="auto"/>
                <w:right w:val="none" w:sz="0" w:space="0" w:color="auto"/>
              </w:divBdr>
            </w:div>
            <w:div w:id="334848283">
              <w:marLeft w:val="0"/>
              <w:marRight w:val="0"/>
              <w:marTop w:val="0"/>
              <w:marBottom w:val="0"/>
              <w:divBdr>
                <w:top w:val="none" w:sz="0" w:space="0" w:color="auto"/>
                <w:left w:val="none" w:sz="0" w:space="0" w:color="auto"/>
                <w:bottom w:val="none" w:sz="0" w:space="0" w:color="auto"/>
                <w:right w:val="none" w:sz="0" w:space="0" w:color="auto"/>
              </w:divBdr>
              <w:divsChild>
                <w:div w:id="1803309313">
                  <w:marLeft w:val="0"/>
                  <w:marRight w:val="0"/>
                  <w:marTop w:val="0"/>
                  <w:marBottom w:val="0"/>
                  <w:divBdr>
                    <w:top w:val="none" w:sz="0" w:space="0" w:color="auto"/>
                    <w:left w:val="none" w:sz="0" w:space="0" w:color="auto"/>
                    <w:bottom w:val="none" w:sz="0" w:space="0" w:color="auto"/>
                    <w:right w:val="none" w:sz="0" w:space="0" w:color="auto"/>
                  </w:divBdr>
                </w:div>
                <w:div w:id="1494028773">
                  <w:marLeft w:val="0"/>
                  <w:marRight w:val="0"/>
                  <w:marTop w:val="0"/>
                  <w:marBottom w:val="0"/>
                  <w:divBdr>
                    <w:top w:val="none" w:sz="0" w:space="0" w:color="auto"/>
                    <w:left w:val="none" w:sz="0" w:space="0" w:color="auto"/>
                    <w:bottom w:val="none" w:sz="0" w:space="0" w:color="auto"/>
                    <w:right w:val="none" w:sz="0" w:space="0" w:color="auto"/>
                  </w:divBdr>
                  <w:divsChild>
                    <w:div w:id="805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2384">
              <w:marLeft w:val="0"/>
              <w:marRight w:val="0"/>
              <w:marTop w:val="0"/>
              <w:marBottom w:val="0"/>
              <w:divBdr>
                <w:top w:val="none" w:sz="0" w:space="0" w:color="auto"/>
                <w:left w:val="none" w:sz="0" w:space="0" w:color="auto"/>
                <w:bottom w:val="none" w:sz="0" w:space="0" w:color="auto"/>
                <w:right w:val="none" w:sz="0" w:space="0" w:color="auto"/>
              </w:divBdr>
              <w:divsChild>
                <w:div w:id="1728455794">
                  <w:marLeft w:val="0"/>
                  <w:marRight w:val="0"/>
                  <w:marTop w:val="0"/>
                  <w:marBottom w:val="0"/>
                  <w:divBdr>
                    <w:top w:val="none" w:sz="0" w:space="0" w:color="auto"/>
                    <w:left w:val="none" w:sz="0" w:space="0" w:color="auto"/>
                    <w:bottom w:val="none" w:sz="0" w:space="0" w:color="auto"/>
                    <w:right w:val="none" w:sz="0" w:space="0" w:color="auto"/>
                  </w:divBdr>
                </w:div>
              </w:divsChild>
            </w:div>
            <w:div w:id="407655954">
              <w:marLeft w:val="0"/>
              <w:marRight w:val="0"/>
              <w:marTop w:val="0"/>
              <w:marBottom w:val="0"/>
              <w:divBdr>
                <w:top w:val="none" w:sz="0" w:space="0" w:color="auto"/>
                <w:left w:val="none" w:sz="0" w:space="0" w:color="auto"/>
                <w:bottom w:val="none" w:sz="0" w:space="0" w:color="auto"/>
                <w:right w:val="none" w:sz="0" w:space="0" w:color="auto"/>
              </w:divBdr>
              <w:divsChild>
                <w:div w:id="1003052543">
                  <w:marLeft w:val="0"/>
                  <w:marRight w:val="0"/>
                  <w:marTop w:val="0"/>
                  <w:marBottom w:val="0"/>
                  <w:divBdr>
                    <w:top w:val="none" w:sz="0" w:space="0" w:color="auto"/>
                    <w:left w:val="none" w:sz="0" w:space="0" w:color="auto"/>
                    <w:bottom w:val="none" w:sz="0" w:space="0" w:color="auto"/>
                    <w:right w:val="none" w:sz="0" w:space="0" w:color="auto"/>
                  </w:divBdr>
                </w:div>
                <w:div w:id="1615404648">
                  <w:marLeft w:val="0"/>
                  <w:marRight w:val="0"/>
                  <w:marTop w:val="0"/>
                  <w:marBottom w:val="0"/>
                  <w:divBdr>
                    <w:top w:val="none" w:sz="0" w:space="0" w:color="auto"/>
                    <w:left w:val="none" w:sz="0" w:space="0" w:color="auto"/>
                    <w:bottom w:val="none" w:sz="0" w:space="0" w:color="auto"/>
                    <w:right w:val="none" w:sz="0" w:space="0" w:color="auto"/>
                  </w:divBdr>
                  <w:divsChild>
                    <w:div w:id="6055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066">
              <w:marLeft w:val="0"/>
              <w:marRight w:val="0"/>
              <w:marTop w:val="0"/>
              <w:marBottom w:val="0"/>
              <w:divBdr>
                <w:top w:val="none" w:sz="0" w:space="0" w:color="auto"/>
                <w:left w:val="none" w:sz="0" w:space="0" w:color="auto"/>
                <w:bottom w:val="none" w:sz="0" w:space="0" w:color="auto"/>
                <w:right w:val="none" w:sz="0" w:space="0" w:color="auto"/>
              </w:divBdr>
              <w:divsChild>
                <w:div w:id="484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4067">
          <w:marLeft w:val="0"/>
          <w:marRight w:val="0"/>
          <w:marTop w:val="0"/>
          <w:marBottom w:val="0"/>
          <w:divBdr>
            <w:top w:val="none" w:sz="0" w:space="0" w:color="auto"/>
            <w:left w:val="none" w:sz="0" w:space="0" w:color="auto"/>
            <w:bottom w:val="none" w:sz="0" w:space="0" w:color="auto"/>
            <w:right w:val="none" w:sz="0" w:space="0" w:color="auto"/>
          </w:divBdr>
          <w:divsChild>
            <w:div w:id="936642442">
              <w:marLeft w:val="0"/>
              <w:marRight w:val="0"/>
              <w:marTop w:val="0"/>
              <w:marBottom w:val="0"/>
              <w:divBdr>
                <w:top w:val="none" w:sz="0" w:space="0" w:color="auto"/>
                <w:left w:val="none" w:sz="0" w:space="0" w:color="auto"/>
                <w:bottom w:val="none" w:sz="0" w:space="0" w:color="auto"/>
                <w:right w:val="none" w:sz="0" w:space="0" w:color="auto"/>
              </w:divBdr>
            </w:div>
          </w:divsChild>
        </w:div>
        <w:div w:id="1248155114">
          <w:marLeft w:val="0"/>
          <w:marRight w:val="0"/>
          <w:marTop w:val="0"/>
          <w:marBottom w:val="0"/>
          <w:divBdr>
            <w:top w:val="none" w:sz="0" w:space="0" w:color="auto"/>
            <w:left w:val="none" w:sz="0" w:space="0" w:color="auto"/>
            <w:bottom w:val="none" w:sz="0" w:space="0" w:color="auto"/>
            <w:right w:val="none" w:sz="0" w:space="0" w:color="auto"/>
          </w:divBdr>
          <w:divsChild>
            <w:div w:id="653798452">
              <w:marLeft w:val="0"/>
              <w:marRight w:val="0"/>
              <w:marTop w:val="0"/>
              <w:marBottom w:val="0"/>
              <w:divBdr>
                <w:top w:val="none" w:sz="0" w:space="0" w:color="auto"/>
                <w:left w:val="none" w:sz="0" w:space="0" w:color="auto"/>
                <w:bottom w:val="none" w:sz="0" w:space="0" w:color="auto"/>
                <w:right w:val="none" w:sz="0" w:space="0" w:color="auto"/>
              </w:divBdr>
              <w:divsChild>
                <w:div w:id="1118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5533">
      <w:bodyDiv w:val="1"/>
      <w:marLeft w:val="0"/>
      <w:marRight w:val="0"/>
      <w:marTop w:val="0"/>
      <w:marBottom w:val="0"/>
      <w:divBdr>
        <w:top w:val="none" w:sz="0" w:space="0" w:color="auto"/>
        <w:left w:val="none" w:sz="0" w:space="0" w:color="auto"/>
        <w:bottom w:val="none" w:sz="0" w:space="0" w:color="auto"/>
        <w:right w:val="none" w:sz="0" w:space="0" w:color="auto"/>
      </w:divBdr>
    </w:div>
    <w:div w:id="431362499">
      <w:bodyDiv w:val="1"/>
      <w:marLeft w:val="0"/>
      <w:marRight w:val="0"/>
      <w:marTop w:val="0"/>
      <w:marBottom w:val="0"/>
      <w:divBdr>
        <w:top w:val="none" w:sz="0" w:space="0" w:color="auto"/>
        <w:left w:val="none" w:sz="0" w:space="0" w:color="auto"/>
        <w:bottom w:val="none" w:sz="0" w:space="0" w:color="auto"/>
        <w:right w:val="none" w:sz="0" w:space="0" w:color="auto"/>
      </w:divBdr>
    </w:div>
    <w:div w:id="528883809">
      <w:bodyDiv w:val="1"/>
      <w:marLeft w:val="0"/>
      <w:marRight w:val="0"/>
      <w:marTop w:val="0"/>
      <w:marBottom w:val="0"/>
      <w:divBdr>
        <w:top w:val="none" w:sz="0" w:space="0" w:color="auto"/>
        <w:left w:val="none" w:sz="0" w:space="0" w:color="auto"/>
        <w:bottom w:val="none" w:sz="0" w:space="0" w:color="auto"/>
        <w:right w:val="none" w:sz="0" w:space="0" w:color="auto"/>
      </w:divBdr>
      <w:divsChild>
        <w:div w:id="1595046171">
          <w:marLeft w:val="0"/>
          <w:marRight w:val="0"/>
          <w:marTop w:val="0"/>
          <w:marBottom w:val="0"/>
          <w:divBdr>
            <w:top w:val="none" w:sz="0" w:space="0" w:color="auto"/>
            <w:left w:val="none" w:sz="0" w:space="0" w:color="auto"/>
            <w:bottom w:val="none" w:sz="0" w:space="0" w:color="auto"/>
            <w:right w:val="none" w:sz="0" w:space="0" w:color="auto"/>
          </w:divBdr>
        </w:div>
        <w:div w:id="987056921">
          <w:marLeft w:val="0"/>
          <w:marRight w:val="0"/>
          <w:marTop w:val="0"/>
          <w:marBottom w:val="0"/>
          <w:divBdr>
            <w:top w:val="none" w:sz="0" w:space="0" w:color="auto"/>
            <w:left w:val="none" w:sz="0" w:space="0" w:color="auto"/>
            <w:bottom w:val="none" w:sz="0" w:space="0" w:color="auto"/>
            <w:right w:val="none" w:sz="0" w:space="0" w:color="auto"/>
          </w:divBdr>
        </w:div>
      </w:divsChild>
    </w:div>
    <w:div w:id="555091107">
      <w:bodyDiv w:val="1"/>
      <w:marLeft w:val="0"/>
      <w:marRight w:val="0"/>
      <w:marTop w:val="0"/>
      <w:marBottom w:val="0"/>
      <w:divBdr>
        <w:top w:val="none" w:sz="0" w:space="0" w:color="auto"/>
        <w:left w:val="none" w:sz="0" w:space="0" w:color="auto"/>
        <w:bottom w:val="none" w:sz="0" w:space="0" w:color="auto"/>
        <w:right w:val="none" w:sz="0" w:space="0" w:color="auto"/>
      </w:divBdr>
      <w:divsChild>
        <w:div w:id="254242629">
          <w:marLeft w:val="0"/>
          <w:marRight w:val="0"/>
          <w:marTop w:val="0"/>
          <w:marBottom w:val="0"/>
          <w:divBdr>
            <w:top w:val="none" w:sz="0" w:space="0" w:color="auto"/>
            <w:left w:val="none" w:sz="0" w:space="0" w:color="auto"/>
            <w:bottom w:val="none" w:sz="0" w:space="0" w:color="auto"/>
            <w:right w:val="none" w:sz="0" w:space="0" w:color="auto"/>
          </w:divBdr>
          <w:divsChild>
            <w:div w:id="432288188">
              <w:marLeft w:val="0"/>
              <w:marRight w:val="0"/>
              <w:marTop w:val="0"/>
              <w:marBottom w:val="0"/>
              <w:divBdr>
                <w:top w:val="none" w:sz="0" w:space="0" w:color="auto"/>
                <w:left w:val="none" w:sz="0" w:space="0" w:color="auto"/>
                <w:bottom w:val="none" w:sz="0" w:space="0" w:color="auto"/>
                <w:right w:val="none" w:sz="0" w:space="0" w:color="auto"/>
              </w:divBdr>
            </w:div>
          </w:divsChild>
        </w:div>
        <w:div w:id="1028221538">
          <w:marLeft w:val="0"/>
          <w:marRight w:val="0"/>
          <w:marTop w:val="0"/>
          <w:marBottom w:val="0"/>
          <w:divBdr>
            <w:top w:val="none" w:sz="0" w:space="0" w:color="auto"/>
            <w:left w:val="none" w:sz="0" w:space="0" w:color="auto"/>
            <w:bottom w:val="none" w:sz="0" w:space="0" w:color="auto"/>
            <w:right w:val="none" w:sz="0" w:space="0" w:color="auto"/>
          </w:divBdr>
          <w:divsChild>
            <w:div w:id="1258976542">
              <w:marLeft w:val="0"/>
              <w:marRight w:val="0"/>
              <w:marTop w:val="0"/>
              <w:marBottom w:val="0"/>
              <w:divBdr>
                <w:top w:val="none" w:sz="0" w:space="0" w:color="auto"/>
                <w:left w:val="none" w:sz="0" w:space="0" w:color="auto"/>
                <w:bottom w:val="none" w:sz="0" w:space="0" w:color="auto"/>
                <w:right w:val="none" w:sz="0" w:space="0" w:color="auto"/>
              </w:divBdr>
            </w:div>
          </w:divsChild>
        </w:div>
        <w:div w:id="561991765">
          <w:marLeft w:val="0"/>
          <w:marRight w:val="0"/>
          <w:marTop w:val="0"/>
          <w:marBottom w:val="0"/>
          <w:divBdr>
            <w:top w:val="none" w:sz="0" w:space="0" w:color="auto"/>
            <w:left w:val="none" w:sz="0" w:space="0" w:color="auto"/>
            <w:bottom w:val="none" w:sz="0" w:space="0" w:color="auto"/>
            <w:right w:val="none" w:sz="0" w:space="0" w:color="auto"/>
          </w:divBdr>
          <w:divsChild>
            <w:div w:id="1490945976">
              <w:marLeft w:val="0"/>
              <w:marRight w:val="0"/>
              <w:marTop w:val="0"/>
              <w:marBottom w:val="0"/>
              <w:divBdr>
                <w:top w:val="none" w:sz="0" w:space="0" w:color="auto"/>
                <w:left w:val="none" w:sz="0" w:space="0" w:color="auto"/>
                <w:bottom w:val="none" w:sz="0" w:space="0" w:color="auto"/>
                <w:right w:val="none" w:sz="0" w:space="0" w:color="auto"/>
              </w:divBdr>
            </w:div>
          </w:divsChild>
        </w:div>
        <w:div w:id="1486819837">
          <w:marLeft w:val="0"/>
          <w:marRight w:val="0"/>
          <w:marTop w:val="0"/>
          <w:marBottom w:val="0"/>
          <w:divBdr>
            <w:top w:val="none" w:sz="0" w:space="0" w:color="auto"/>
            <w:left w:val="none" w:sz="0" w:space="0" w:color="auto"/>
            <w:bottom w:val="none" w:sz="0" w:space="0" w:color="auto"/>
            <w:right w:val="none" w:sz="0" w:space="0" w:color="auto"/>
          </w:divBdr>
          <w:divsChild>
            <w:div w:id="1765303339">
              <w:marLeft w:val="0"/>
              <w:marRight w:val="0"/>
              <w:marTop w:val="0"/>
              <w:marBottom w:val="0"/>
              <w:divBdr>
                <w:top w:val="none" w:sz="0" w:space="0" w:color="auto"/>
                <w:left w:val="none" w:sz="0" w:space="0" w:color="auto"/>
                <w:bottom w:val="none" w:sz="0" w:space="0" w:color="auto"/>
                <w:right w:val="none" w:sz="0" w:space="0" w:color="auto"/>
              </w:divBdr>
            </w:div>
          </w:divsChild>
        </w:div>
        <w:div w:id="410078020">
          <w:marLeft w:val="0"/>
          <w:marRight w:val="0"/>
          <w:marTop w:val="0"/>
          <w:marBottom w:val="0"/>
          <w:divBdr>
            <w:top w:val="none" w:sz="0" w:space="0" w:color="auto"/>
            <w:left w:val="none" w:sz="0" w:space="0" w:color="auto"/>
            <w:bottom w:val="none" w:sz="0" w:space="0" w:color="auto"/>
            <w:right w:val="none" w:sz="0" w:space="0" w:color="auto"/>
          </w:divBdr>
          <w:divsChild>
            <w:div w:id="401683580">
              <w:marLeft w:val="0"/>
              <w:marRight w:val="0"/>
              <w:marTop w:val="0"/>
              <w:marBottom w:val="0"/>
              <w:divBdr>
                <w:top w:val="none" w:sz="0" w:space="0" w:color="auto"/>
                <w:left w:val="none" w:sz="0" w:space="0" w:color="auto"/>
                <w:bottom w:val="none" w:sz="0" w:space="0" w:color="auto"/>
                <w:right w:val="none" w:sz="0" w:space="0" w:color="auto"/>
              </w:divBdr>
            </w:div>
          </w:divsChild>
        </w:div>
        <w:div w:id="469976863">
          <w:marLeft w:val="0"/>
          <w:marRight w:val="0"/>
          <w:marTop w:val="0"/>
          <w:marBottom w:val="0"/>
          <w:divBdr>
            <w:top w:val="none" w:sz="0" w:space="0" w:color="auto"/>
            <w:left w:val="none" w:sz="0" w:space="0" w:color="auto"/>
            <w:bottom w:val="none" w:sz="0" w:space="0" w:color="auto"/>
            <w:right w:val="none" w:sz="0" w:space="0" w:color="auto"/>
          </w:divBdr>
          <w:divsChild>
            <w:div w:id="31618527">
              <w:marLeft w:val="0"/>
              <w:marRight w:val="0"/>
              <w:marTop w:val="0"/>
              <w:marBottom w:val="0"/>
              <w:divBdr>
                <w:top w:val="none" w:sz="0" w:space="0" w:color="auto"/>
                <w:left w:val="none" w:sz="0" w:space="0" w:color="auto"/>
                <w:bottom w:val="none" w:sz="0" w:space="0" w:color="auto"/>
                <w:right w:val="none" w:sz="0" w:space="0" w:color="auto"/>
              </w:divBdr>
            </w:div>
          </w:divsChild>
        </w:div>
        <w:div w:id="1650934536">
          <w:marLeft w:val="0"/>
          <w:marRight w:val="0"/>
          <w:marTop w:val="0"/>
          <w:marBottom w:val="0"/>
          <w:divBdr>
            <w:top w:val="none" w:sz="0" w:space="0" w:color="auto"/>
            <w:left w:val="none" w:sz="0" w:space="0" w:color="auto"/>
            <w:bottom w:val="none" w:sz="0" w:space="0" w:color="auto"/>
            <w:right w:val="none" w:sz="0" w:space="0" w:color="auto"/>
          </w:divBdr>
          <w:divsChild>
            <w:div w:id="2042780966">
              <w:marLeft w:val="0"/>
              <w:marRight w:val="0"/>
              <w:marTop w:val="0"/>
              <w:marBottom w:val="0"/>
              <w:divBdr>
                <w:top w:val="none" w:sz="0" w:space="0" w:color="auto"/>
                <w:left w:val="none" w:sz="0" w:space="0" w:color="auto"/>
                <w:bottom w:val="none" w:sz="0" w:space="0" w:color="auto"/>
                <w:right w:val="none" w:sz="0" w:space="0" w:color="auto"/>
              </w:divBdr>
            </w:div>
            <w:div w:id="1727726621">
              <w:marLeft w:val="0"/>
              <w:marRight w:val="0"/>
              <w:marTop w:val="0"/>
              <w:marBottom w:val="0"/>
              <w:divBdr>
                <w:top w:val="none" w:sz="0" w:space="0" w:color="auto"/>
                <w:left w:val="none" w:sz="0" w:space="0" w:color="auto"/>
                <w:bottom w:val="none" w:sz="0" w:space="0" w:color="auto"/>
                <w:right w:val="none" w:sz="0" w:space="0" w:color="auto"/>
              </w:divBdr>
              <w:divsChild>
                <w:div w:id="472915102">
                  <w:marLeft w:val="0"/>
                  <w:marRight w:val="0"/>
                  <w:marTop w:val="0"/>
                  <w:marBottom w:val="0"/>
                  <w:divBdr>
                    <w:top w:val="none" w:sz="0" w:space="0" w:color="auto"/>
                    <w:left w:val="none" w:sz="0" w:space="0" w:color="auto"/>
                    <w:bottom w:val="none" w:sz="0" w:space="0" w:color="auto"/>
                    <w:right w:val="none" w:sz="0" w:space="0" w:color="auto"/>
                  </w:divBdr>
                </w:div>
              </w:divsChild>
            </w:div>
            <w:div w:id="1523982150">
              <w:marLeft w:val="0"/>
              <w:marRight w:val="0"/>
              <w:marTop w:val="0"/>
              <w:marBottom w:val="0"/>
              <w:divBdr>
                <w:top w:val="none" w:sz="0" w:space="0" w:color="auto"/>
                <w:left w:val="none" w:sz="0" w:space="0" w:color="auto"/>
                <w:bottom w:val="none" w:sz="0" w:space="0" w:color="auto"/>
                <w:right w:val="none" w:sz="0" w:space="0" w:color="auto"/>
              </w:divBdr>
              <w:divsChild>
                <w:div w:id="12942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848">
      <w:bodyDiv w:val="1"/>
      <w:marLeft w:val="0"/>
      <w:marRight w:val="0"/>
      <w:marTop w:val="0"/>
      <w:marBottom w:val="0"/>
      <w:divBdr>
        <w:top w:val="none" w:sz="0" w:space="0" w:color="auto"/>
        <w:left w:val="none" w:sz="0" w:space="0" w:color="auto"/>
        <w:bottom w:val="none" w:sz="0" w:space="0" w:color="auto"/>
        <w:right w:val="none" w:sz="0" w:space="0" w:color="auto"/>
      </w:divBdr>
    </w:div>
    <w:div w:id="1013190274">
      <w:bodyDiv w:val="1"/>
      <w:marLeft w:val="0"/>
      <w:marRight w:val="0"/>
      <w:marTop w:val="0"/>
      <w:marBottom w:val="0"/>
      <w:divBdr>
        <w:top w:val="none" w:sz="0" w:space="0" w:color="auto"/>
        <w:left w:val="none" w:sz="0" w:space="0" w:color="auto"/>
        <w:bottom w:val="none" w:sz="0" w:space="0" w:color="auto"/>
        <w:right w:val="none" w:sz="0" w:space="0" w:color="auto"/>
      </w:divBdr>
      <w:divsChild>
        <w:div w:id="1327518941">
          <w:marLeft w:val="0"/>
          <w:marRight w:val="0"/>
          <w:marTop w:val="0"/>
          <w:marBottom w:val="0"/>
          <w:divBdr>
            <w:top w:val="none" w:sz="0" w:space="0" w:color="auto"/>
            <w:left w:val="none" w:sz="0" w:space="0" w:color="auto"/>
            <w:bottom w:val="none" w:sz="0" w:space="0" w:color="auto"/>
            <w:right w:val="none" w:sz="0" w:space="0" w:color="auto"/>
          </w:divBdr>
          <w:divsChild>
            <w:div w:id="2085450796">
              <w:marLeft w:val="0"/>
              <w:marRight w:val="0"/>
              <w:marTop w:val="0"/>
              <w:marBottom w:val="0"/>
              <w:divBdr>
                <w:top w:val="none" w:sz="0" w:space="0" w:color="auto"/>
                <w:left w:val="none" w:sz="0" w:space="0" w:color="auto"/>
                <w:bottom w:val="none" w:sz="0" w:space="0" w:color="auto"/>
                <w:right w:val="none" w:sz="0" w:space="0" w:color="auto"/>
              </w:divBdr>
            </w:div>
            <w:div w:id="1424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8879">
      <w:bodyDiv w:val="1"/>
      <w:marLeft w:val="0"/>
      <w:marRight w:val="0"/>
      <w:marTop w:val="0"/>
      <w:marBottom w:val="0"/>
      <w:divBdr>
        <w:top w:val="none" w:sz="0" w:space="0" w:color="auto"/>
        <w:left w:val="none" w:sz="0" w:space="0" w:color="auto"/>
        <w:bottom w:val="none" w:sz="0" w:space="0" w:color="auto"/>
        <w:right w:val="none" w:sz="0" w:space="0" w:color="auto"/>
      </w:divBdr>
    </w:div>
    <w:div w:id="1022824391">
      <w:bodyDiv w:val="1"/>
      <w:marLeft w:val="0"/>
      <w:marRight w:val="0"/>
      <w:marTop w:val="0"/>
      <w:marBottom w:val="0"/>
      <w:divBdr>
        <w:top w:val="none" w:sz="0" w:space="0" w:color="auto"/>
        <w:left w:val="none" w:sz="0" w:space="0" w:color="auto"/>
        <w:bottom w:val="none" w:sz="0" w:space="0" w:color="auto"/>
        <w:right w:val="none" w:sz="0" w:space="0" w:color="auto"/>
      </w:divBdr>
    </w:div>
    <w:div w:id="1164272693">
      <w:bodyDiv w:val="1"/>
      <w:marLeft w:val="0"/>
      <w:marRight w:val="0"/>
      <w:marTop w:val="0"/>
      <w:marBottom w:val="0"/>
      <w:divBdr>
        <w:top w:val="none" w:sz="0" w:space="0" w:color="auto"/>
        <w:left w:val="none" w:sz="0" w:space="0" w:color="auto"/>
        <w:bottom w:val="none" w:sz="0" w:space="0" w:color="auto"/>
        <w:right w:val="none" w:sz="0" w:space="0" w:color="auto"/>
      </w:divBdr>
      <w:divsChild>
        <w:div w:id="869880202">
          <w:marLeft w:val="0"/>
          <w:marRight w:val="0"/>
          <w:marTop w:val="0"/>
          <w:marBottom w:val="0"/>
          <w:divBdr>
            <w:top w:val="none" w:sz="0" w:space="0" w:color="auto"/>
            <w:left w:val="none" w:sz="0" w:space="0" w:color="auto"/>
            <w:bottom w:val="none" w:sz="0" w:space="0" w:color="auto"/>
            <w:right w:val="none" w:sz="0" w:space="0" w:color="auto"/>
          </w:divBdr>
          <w:divsChild>
            <w:div w:id="5011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6667">
      <w:bodyDiv w:val="1"/>
      <w:marLeft w:val="0"/>
      <w:marRight w:val="0"/>
      <w:marTop w:val="0"/>
      <w:marBottom w:val="0"/>
      <w:divBdr>
        <w:top w:val="none" w:sz="0" w:space="0" w:color="auto"/>
        <w:left w:val="none" w:sz="0" w:space="0" w:color="auto"/>
        <w:bottom w:val="none" w:sz="0" w:space="0" w:color="auto"/>
        <w:right w:val="none" w:sz="0" w:space="0" w:color="auto"/>
      </w:divBdr>
      <w:divsChild>
        <w:div w:id="1875269437">
          <w:marLeft w:val="0"/>
          <w:marRight w:val="0"/>
          <w:marTop w:val="0"/>
          <w:marBottom w:val="0"/>
          <w:divBdr>
            <w:top w:val="none" w:sz="0" w:space="0" w:color="auto"/>
            <w:left w:val="none" w:sz="0" w:space="0" w:color="auto"/>
            <w:bottom w:val="none" w:sz="0" w:space="0" w:color="auto"/>
            <w:right w:val="none" w:sz="0" w:space="0" w:color="auto"/>
          </w:divBdr>
        </w:div>
        <w:div w:id="1445730314">
          <w:marLeft w:val="0"/>
          <w:marRight w:val="0"/>
          <w:marTop w:val="0"/>
          <w:marBottom w:val="0"/>
          <w:divBdr>
            <w:top w:val="none" w:sz="0" w:space="0" w:color="auto"/>
            <w:left w:val="none" w:sz="0" w:space="0" w:color="auto"/>
            <w:bottom w:val="none" w:sz="0" w:space="0" w:color="auto"/>
            <w:right w:val="none" w:sz="0" w:space="0" w:color="auto"/>
          </w:divBdr>
          <w:divsChild>
            <w:div w:id="1800879743">
              <w:marLeft w:val="0"/>
              <w:marRight w:val="0"/>
              <w:marTop w:val="0"/>
              <w:marBottom w:val="0"/>
              <w:divBdr>
                <w:top w:val="none" w:sz="0" w:space="0" w:color="auto"/>
                <w:left w:val="none" w:sz="0" w:space="0" w:color="auto"/>
                <w:bottom w:val="none" w:sz="0" w:space="0" w:color="auto"/>
                <w:right w:val="none" w:sz="0" w:space="0" w:color="auto"/>
              </w:divBdr>
            </w:div>
            <w:div w:id="514803165">
              <w:marLeft w:val="0"/>
              <w:marRight w:val="0"/>
              <w:marTop w:val="0"/>
              <w:marBottom w:val="0"/>
              <w:divBdr>
                <w:top w:val="none" w:sz="0" w:space="0" w:color="auto"/>
                <w:left w:val="none" w:sz="0" w:space="0" w:color="auto"/>
                <w:bottom w:val="none" w:sz="0" w:space="0" w:color="auto"/>
                <w:right w:val="none" w:sz="0" w:space="0" w:color="auto"/>
              </w:divBdr>
            </w:div>
          </w:divsChild>
        </w:div>
        <w:div w:id="1749308235">
          <w:marLeft w:val="0"/>
          <w:marRight w:val="0"/>
          <w:marTop w:val="0"/>
          <w:marBottom w:val="0"/>
          <w:divBdr>
            <w:top w:val="none" w:sz="0" w:space="0" w:color="auto"/>
            <w:left w:val="none" w:sz="0" w:space="0" w:color="auto"/>
            <w:bottom w:val="none" w:sz="0" w:space="0" w:color="auto"/>
            <w:right w:val="none" w:sz="0" w:space="0" w:color="auto"/>
          </w:divBdr>
          <w:divsChild>
            <w:div w:id="1762949081">
              <w:marLeft w:val="0"/>
              <w:marRight w:val="0"/>
              <w:marTop w:val="0"/>
              <w:marBottom w:val="0"/>
              <w:divBdr>
                <w:top w:val="none" w:sz="0" w:space="0" w:color="auto"/>
                <w:left w:val="none" w:sz="0" w:space="0" w:color="auto"/>
                <w:bottom w:val="none" w:sz="0" w:space="0" w:color="auto"/>
                <w:right w:val="none" w:sz="0" w:space="0" w:color="auto"/>
              </w:divBdr>
              <w:divsChild>
                <w:div w:id="1285621109">
                  <w:marLeft w:val="0"/>
                  <w:marRight w:val="0"/>
                  <w:marTop w:val="0"/>
                  <w:marBottom w:val="0"/>
                  <w:divBdr>
                    <w:top w:val="none" w:sz="0" w:space="0" w:color="auto"/>
                    <w:left w:val="none" w:sz="0" w:space="0" w:color="auto"/>
                    <w:bottom w:val="none" w:sz="0" w:space="0" w:color="auto"/>
                    <w:right w:val="none" w:sz="0" w:space="0" w:color="auto"/>
                  </w:divBdr>
                </w:div>
                <w:div w:id="662857001">
                  <w:marLeft w:val="0"/>
                  <w:marRight w:val="0"/>
                  <w:marTop w:val="0"/>
                  <w:marBottom w:val="0"/>
                  <w:divBdr>
                    <w:top w:val="none" w:sz="0" w:space="0" w:color="auto"/>
                    <w:left w:val="none" w:sz="0" w:space="0" w:color="auto"/>
                    <w:bottom w:val="none" w:sz="0" w:space="0" w:color="auto"/>
                    <w:right w:val="none" w:sz="0" w:space="0" w:color="auto"/>
                  </w:divBdr>
                  <w:divsChild>
                    <w:div w:id="15305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1628">
          <w:marLeft w:val="0"/>
          <w:marRight w:val="0"/>
          <w:marTop w:val="0"/>
          <w:marBottom w:val="0"/>
          <w:divBdr>
            <w:top w:val="none" w:sz="0" w:space="0" w:color="auto"/>
            <w:left w:val="none" w:sz="0" w:space="0" w:color="auto"/>
            <w:bottom w:val="none" w:sz="0" w:space="0" w:color="auto"/>
            <w:right w:val="none" w:sz="0" w:space="0" w:color="auto"/>
          </w:divBdr>
          <w:divsChild>
            <w:div w:id="225771637">
              <w:marLeft w:val="0"/>
              <w:marRight w:val="0"/>
              <w:marTop w:val="0"/>
              <w:marBottom w:val="0"/>
              <w:divBdr>
                <w:top w:val="none" w:sz="0" w:space="0" w:color="auto"/>
                <w:left w:val="none" w:sz="0" w:space="0" w:color="auto"/>
                <w:bottom w:val="none" w:sz="0" w:space="0" w:color="auto"/>
                <w:right w:val="none" w:sz="0" w:space="0" w:color="auto"/>
              </w:divBdr>
            </w:div>
          </w:divsChild>
        </w:div>
        <w:div w:id="660428527">
          <w:marLeft w:val="0"/>
          <w:marRight w:val="0"/>
          <w:marTop w:val="0"/>
          <w:marBottom w:val="0"/>
          <w:divBdr>
            <w:top w:val="none" w:sz="0" w:space="0" w:color="auto"/>
            <w:left w:val="none" w:sz="0" w:space="0" w:color="auto"/>
            <w:bottom w:val="none" w:sz="0" w:space="0" w:color="auto"/>
            <w:right w:val="none" w:sz="0" w:space="0" w:color="auto"/>
          </w:divBdr>
        </w:div>
        <w:div w:id="1382245201">
          <w:marLeft w:val="0"/>
          <w:marRight w:val="0"/>
          <w:marTop w:val="0"/>
          <w:marBottom w:val="0"/>
          <w:divBdr>
            <w:top w:val="none" w:sz="0" w:space="0" w:color="auto"/>
            <w:left w:val="none" w:sz="0" w:space="0" w:color="auto"/>
            <w:bottom w:val="none" w:sz="0" w:space="0" w:color="auto"/>
            <w:right w:val="none" w:sz="0" w:space="0" w:color="auto"/>
          </w:divBdr>
          <w:divsChild>
            <w:div w:id="711074183">
              <w:marLeft w:val="0"/>
              <w:marRight w:val="0"/>
              <w:marTop w:val="0"/>
              <w:marBottom w:val="0"/>
              <w:divBdr>
                <w:top w:val="none" w:sz="0" w:space="0" w:color="auto"/>
                <w:left w:val="none" w:sz="0" w:space="0" w:color="auto"/>
                <w:bottom w:val="none" w:sz="0" w:space="0" w:color="auto"/>
                <w:right w:val="none" w:sz="0" w:space="0" w:color="auto"/>
              </w:divBdr>
            </w:div>
          </w:divsChild>
        </w:div>
        <w:div w:id="1189903912">
          <w:marLeft w:val="0"/>
          <w:marRight w:val="0"/>
          <w:marTop w:val="0"/>
          <w:marBottom w:val="0"/>
          <w:divBdr>
            <w:top w:val="none" w:sz="0" w:space="0" w:color="auto"/>
            <w:left w:val="none" w:sz="0" w:space="0" w:color="auto"/>
            <w:bottom w:val="none" w:sz="0" w:space="0" w:color="auto"/>
            <w:right w:val="none" w:sz="0" w:space="0" w:color="auto"/>
          </w:divBdr>
        </w:div>
        <w:div w:id="1171287570">
          <w:marLeft w:val="0"/>
          <w:marRight w:val="0"/>
          <w:marTop w:val="0"/>
          <w:marBottom w:val="0"/>
          <w:divBdr>
            <w:top w:val="none" w:sz="0" w:space="0" w:color="auto"/>
            <w:left w:val="none" w:sz="0" w:space="0" w:color="auto"/>
            <w:bottom w:val="none" w:sz="0" w:space="0" w:color="auto"/>
            <w:right w:val="none" w:sz="0" w:space="0" w:color="auto"/>
          </w:divBdr>
          <w:divsChild>
            <w:div w:id="530848506">
              <w:marLeft w:val="0"/>
              <w:marRight w:val="0"/>
              <w:marTop w:val="0"/>
              <w:marBottom w:val="0"/>
              <w:divBdr>
                <w:top w:val="none" w:sz="0" w:space="0" w:color="auto"/>
                <w:left w:val="none" w:sz="0" w:space="0" w:color="auto"/>
                <w:bottom w:val="none" w:sz="0" w:space="0" w:color="auto"/>
                <w:right w:val="none" w:sz="0" w:space="0" w:color="auto"/>
              </w:divBdr>
            </w:div>
            <w:div w:id="1719428775">
              <w:marLeft w:val="0"/>
              <w:marRight w:val="0"/>
              <w:marTop w:val="0"/>
              <w:marBottom w:val="0"/>
              <w:divBdr>
                <w:top w:val="none" w:sz="0" w:space="0" w:color="auto"/>
                <w:left w:val="none" w:sz="0" w:space="0" w:color="auto"/>
                <w:bottom w:val="none" w:sz="0" w:space="0" w:color="auto"/>
                <w:right w:val="none" w:sz="0" w:space="0" w:color="auto"/>
              </w:divBdr>
              <w:divsChild>
                <w:div w:id="17561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8414">
      <w:bodyDiv w:val="1"/>
      <w:marLeft w:val="0"/>
      <w:marRight w:val="0"/>
      <w:marTop w:val="0"/>
      <w:marBottom w:val="0"/>
      <w:divBdr>
        <w:top w:val="none" w:sz="0" w:space="0" w:color="auto"/>
        <w:left w:val="none" w:sz="0" w:space="0" w:color="auto"/>
        <w:bottom w:val="none" w:sz="0" w:space="0" w:color="auto"/>
        <w:right w:val="none" w:sz="0" w:space="0" w:color="auto"/>
      </w:divBdr>
    </w:div>
    <w:div w:id="1474104880">
      <w:bodyDiv w:val="1"/>
      <w:marLeft w:val="0"/>
      <w:marRight w:val="0"/>
      <w:marTop w:val="0"/>
      <w:marBottom w:val="0"/>
      <w:divBdr>
        <w:top w:val="none" w:sz="0" w:space="0" w:color="auto"/>
        <w:left w:val="none" w:sz="0" w:space="0" w:color="auto"/>
        <w:bottom w:val="none" w:sz="0" w:space="0" w:color="auto"/>
        <w:right w:val="none" w:sz="0" w:space="0" w:color="auto"/>
      </w:divBdr>
      <w:divsChild>
        <w:div w:id="673924443">
          <w:marLeft w:val="0"/>
          <w:marRight w:val="0"/>
          <w:marTop w:val="0"/>
          <w:marBottom w:val="0"/>
          <w:divBdr>
            <w:top w:val="none" w:sz="0" w:space="0" w:color="auto"/>
            <w:left w:val="none" w:sz="0" w:space="0" w:color="auto"/>
            <w:bottom w:val="none" w:sz="0" w:space="0" w:color="auto"/>
            <w:right w:val="none" w:sz="0" w:space="0" w:color="auto"/>
          </w:divBdr>
        </w:div>
        <w:div w:id="1737122879">
          <w:marLeft w:val="0"/>
          <w:marRight w:val="0"/>
          <w:marTop w:val="0"/>
          <w:marBottom w:val="0"/>
          <w:divBdr>
            <w:top w:val="none" w:sz="0" w:space="0" w:color="auto"/>
            <w:left w:val="none" w:sz="0" w:space="0" w:color="auto"/>
            <w:bottom w:val="none" w:sz="0" w:space="0" w:color="auto"/>
            <w:right w:val="none" w:sz="0" w:space="0" w:color="auto"/>
          </w:divBdr>
          <w:divsChild>
            <w:div w:id="1981880031">
              <w:marLeft w:val="0"/>
              <w:marRight w:val="0"/>
              <w:marTop w:val="0"/>
              <w:marBottom w:val="0"/>
              <w:divBdr>
                <w:top w:val="none" w:sz="0" w:space="0" w:color="auto"/>
                <w:left w:val="none" w:sz="0" w:space="0" w:color="auto"/>
                <w:bottom w:val="none" w:sz="0" w:space="0" w:color="auto"/>
                <w:right w:val="none" w:sz="0" w:space="0" w:color="auto"/>
              </w:divBdr>
              <w:divsChild>
                <w:div w:id="1506943192">
                  <w:marLeft w:val="0"/>
                  <w:marRight w:val="0"/>
                  <w:marTop w:val="0"/>
                  <w:marBottom w:val="0"/>
                  <w:divBdr>
                    <w:top w:val="none" w:sz="0" w:space="0" w:color="auto"/>
                    <w:left w:val="none" w:sz="0" w:space="0" w:color="auto"/>
                    <w:bottom w:val="none" w:sz="0" w:space="0" w:color="auto"/>
                    <w:right w:val="none" w:sz="0" w:space="0" w:color="auto"/>
                  </w:divBdr>
                  <w:divsChild>
                    <w:div w:id="1157377776">
                      <w:marLeft w:val="0"/>
                      <w:marRight w:val="0"/>
                      <w:marTop w:val="0"/>
                      <w:marBottom w:val="0"/>
                      <w:divBdr>
                        <w:top w:val="none" w:sz="0" w:space="0" w:color="auto"/>
                        <w:left w:val="none" w:sz="0" w:space="0" w:color="auto"/>
                        <w:bottom w:val="none" w:sz="0" w:space="0" w:color="auto"/>
                        <w:right w:val="none" w:sz="0" w:space="0" w:color="auto"/>
                      </w:divBdr>
                    </w:div>
                    <w:div w:id="1938976137">
                      <w:marLeft w:val="0"/>
                      <w:marRight w:val="0"/>
                      <w:marTop w:val="0"/>
                      <w:marBottom w:val="0"/>
                      <w:divBdr>
                        <w:top w:val="none" w:sz="0" w:space="0" w:color="auto"/>
                        <w:left w:val="none" w:sz="0" w:space="0" w:color="auto"/>
                        <w:bottom w:val="none" w:sz="0" w:space="0" w:color="auto"/>
                        <w:right w:val="none" w:sz="0" w:space="0" w:color="auto"/>
                      </w:divBdr>
                    </w:div>
                  </w:divsChild>
                </w:div>
                <w:div w:id="1480269609">
                  <w:marLeft w:val="0"/>
                  <w:marRight w:val="0"/>
                  <w:marTop w:val="0"/>
                  <w:marBottom w:val="0"/>
                  <w:divBdr>
                    <w:top w:val="none" w:sz="0" w:space="0" w:color="auto"/>
                    <w:left w:val="none" w:sz="0" w:space="0" w:color="auto"/>
                    <w:bottom w:val="none" w:sz="0" w:space="0" w:color="auto"/>
                    <w:right w:val="none" w:sz="0" w:space="0" w:color="auto"/>
                  </w:divBdr>
                  <w:divsChild>
                    <w:div w:id="594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5095">
          <w:marLeft w:val="0"/>
          <w:marRight w:val="0"/>
          <w:marTop w:val="0"/>
          <w:marBottom w:val="0"/>
          <w:divBdr>
            <w:top w:val="none" w:sz="0" w:space="0" w:color="auto"/>
            <w:left w:val="none" w:sz="0" w:space="0" w:color="auto"/>
            <w:bottom w:val="none" w:sz="0" w:space="0" w:color="auto"/>
            <w:right w:val="none" w:sz="0" w:space="0" w:color="auto"/>
          </w:divBdr>
          <w:divsChild>
            <w:div w:id="1556964663">
              <w:marLeft w:val="0"/>
              <w:marRight w:val="0"/>
              <w:marTop w:val="0"/>
              <w:marBottom w:val="0"/>
              <w:divBdr>
                <w:top w:val="none" w:sz="0" w:space="0" w:color="auto"/>
                <w:left w:val="none" w:sz="0" w:space="0" w:color="auto"/>
                <w:bottom w:val="none" w:sz="0" w:space="0" w:color="auto"/>
                <w:right w:val="none" w:sz="0" w:space="0" w:color="auto"/>
              </w:divBdr>
            </w:div>
          </w:divsChild>
        </w:div>
        <w:div w:id="1389064775">
          <w:marLeft w:val="0"/>
          <w:marRight w:val="0"/>
          <w:marTop w:val="0"/>
          <w:marBottom w:val="0"/>
          <w:divBdr>
            <w:top w:val="none" w:sz="0" w:space="0" w:color="auto"/>
            <w:left w:val="none" w:sz="0" w:space="0" w:color="auto"/>
            <w:bottom w:val="none" w:sz="0" w:space="0" w:color="auto"/>
            <w:right w:val="none" w:sz="0" w:space="0" w:color="auto"/>
          </w:divBdr>
          <w:divsChild>
            <w:div w:id="350423985">
              <w:marLeft w:val="0"/>
              <w:marRight w:val="0"/>
              <w:marTop w:val="0"/>
              <w:marBottom w:val="0"/>
              <w:divBdr>
                <w:top w:val="none" w:sz="0" w:space="0" w:color="auto"/>
                <w:left w:val="none" w:sz="0" w:space="0" w:color="auto"/>
                <w:bottom w:val="none" w:sz="0" w:space="0" w:color="auto"/>
                <w:right w:val="none" w:sz="0" w:space="0" w:color="auto"/>
              </w:divBdr>
            </w:div>
            <w:div w:id="115301192">
              <w:marLeft w:val="0"/>
              <w:marRight w:val="0"/>
              <w:marTop w:val="0"/>
              <w:marBottom w:val="0"/>
              <w:divBdr>
                <w:top w:val="none" w:sz="0" w:space="0" w:color="auto"/>
                <w:left w:val="none" w:sz="0" w:space="0" w:color="auto"/>
                <w:bottom w:val="none" w:sz="0" w:space="0" w:color="auto"/>
                <w:right w:val="none" w:sz="0" w:space="0" w:color="auto"/>
              </w:divBdr>
            </w:div>
            <w:div w:id="825435857">
              <w:marLeft w:val="0"/>
              <w:marRight w:val="0"/>
              <w:marTop w:val="0"/>
              <w:marBottom w:val="0"/>
              <w:divBdr>
                <w:top w:val="none" w:sz="0" w:space="0" w:color="auto"/>
                <w:left w:val="none" w:sz="0" w:space="0" w:color="auto"/>
                <w:bottom w:val="none" w:sz="0" w:space="0" w:color="auto"/>
                <w:right w:val="none" w:sz="0" w:space="0" w:color="auto"/>
              </w:divBdr>
              <w:divsChild>
                <w:div w:id="1798907711">
                  <w:marLeft w:val="0"/>
                  <w:marRight w:val="0"/>
                  <w:marTop w:val="0"/>
                  <w:marBottom w:val="0"/>
                  <w:divBdr>
                    <w:top w:val="none" w:sz="0" w:space="0" w:color="auto"/>
                    <w:left w:val="none" w:sz="0" w:space="0" w:color="auto"/>
                    <w:bottom w:val="none" w:sz="0" w:space="0" w:color="auto"/>
                    <w:right w:val="none" w:sz="0" w:space="0" w:color="auto"/>
                  </w:divBdr>
                </w:div>
              </w:divsChild>
            </w:div>
            <w:div w:id="615874036">
              <w:marLeft w:val="0"/>
              <w:marRight w:val="0"/>
              <w:marTop w:val="0"/>
              <w:marBottom w:val="0"/>
              <w:divBdr>
                <w:top w:val="none" w:sz="0" w:space="0" w:color="auto"/>
                <w:left w:val="none" w:sz="0" w:space="0" w:color="auto"/>
                <w:bottom w:val="none" w:sz="0" w:space="0" w:color="auto"/>
                <w:right w:val="none" w:sz="0" w:space="0" w:color="auto"/>
              </w:divBdr>
            </w:div>
            <w:div w:id="628627095">
              <w:marLeft w:val="0"/>
              <w:marRight w:val="0"/>
              <w:marTop w:val="0"/>
              <w:marBottom w:val="0"/>
              <w:divBdr>
                <w:top w:val="none" w:sz="0" w:space="0" w:color="auto"/>
                <w:left w:val="none" w:sz="0" w:space="0" w:color="auto"/>
                <w:bottom w:val="none" w:sz="0" w:space="0" w:color="auto"/>
                <w:right w:val="none" w:sz="0" w:space="0" w:color="auto"/>
              </w:divBdr>
              <w:divsChild>
                <w:div w:id="759564596">
                  <w:marLeft w:val="0"/>
                  <w:marRight w:val="0"/>
                  <w:marTop w:val="0"/>
                  <w:marBottom w:val="0"/>
                  <w:divBdr>
                    <w:top w:val="none" w:sz="0" w:space="0" w:color="auto"/>
                    <w:left w:val="none" w:sz="0" w:space="0" w:color="auto"/>
                    <w:bottom w:val="none" w:sz="0" w:space="0" w:color="auto"/>
                    <w:right w:val="none" w:sz="0" w:space="0" w:color="auto"/>
                  </w:divBdr>
                </w:div>
              </w:divsChild>
            </w:div>
            <w:div w:id="606549516">
              <w:marLeft w:val="0"/>
              <w:marRight w:val="0"/>
              <w:marTop w:val="0"/>
              <w:marBottom w:val="0"/>
              <w:divBdr>
                <w:top w:val="none" w:sz="0" w:space="0" w:color="auto"/>
                <w:left w:val="none" w:sz="0" w:space="0" w:color="auto"/>
                <w:bottom w:val="none" w:sz="0" w:space="0" w:color="auto"/>
                <w:right w:val="none" w:sz="0" w:space="0" w:color="auto"/>
              </w:divBdr>
              <w:divsChild>
                <w:div w:id="446969877">
                  <w:marLeft w:val="0"/>
                  <w:marRight w:val="0"/>
                  <w:marTop w:val="0"/>
                  <w:marBottom w:val="0"/>
                  <w:divBdr>
                    <w:top w:val="none" w:sz="0" w:space="0" w:color="auto"/>
                    <w:left w:val="none" w:sz="0" w:space="0" w:color="auto"/>
                    <w:bottom w:val="none" w:sz="0" w:space="0" w:color="auto"/>
                    <w:right w:val="none" w:sz="0" w:space="0" w:color="auto"/>
                  </w:divBdr>
                </w:div>
              </w:divsChild>
            </w:div>
            <w:div w:id="15349976">
              <w:marLeft w:val="0"/>
              <w:marRight w:val="0"/>
              <w:marTop w:val="0"/>
              <w:marBottom w:val="0"/>
              <w:divBdr>
                <w:top w:val="none" w:sz="0" w:space="0" w:color="auto"/>
                <w:left w:val="none" w:sz="0" w:space="0" w:color="auto"/>
                <w:bottom w:val="none" w:sz="0" w:space="0" w:color="auto"/>
                <w:right w:val="none" w:sz="0" w:space="0" w:color="auto"/>
              </w:divBdr>
            </w:div>
          </w:divsChild>
        </w:div>
        <w:div w:id="876969511">
          <w:marLeft w:val="0"/>
          <w:marRight w:val="0"/>
          <w:marTop w:val="0"/>
          <w:marBottom w:val="0"/>
          <w:divBdr>
            <w:top w:val="none" w:sz="0" w:space="0" w:color="auto"/>
            <w:left w:val="none" w:sz="0" w:space="0" w:color="auto"/>
            <w:bottom w:val="none" w:sz="0" w:space="0" w:color="auto"/>
            <w:right w:val="none" w:sz="0" w:space="0" w:color="auto"/>
          </w:divBdr>
          <w:divsChild>
            <w:div w:id="1418745073">
              <w:marLeft w:val="0"/>
              <w:marRight w:val="0"/>
              <w:marTop w:val="0"/>
              <w:marBottom w:val="0"/>
              <w:divBdr>
                <w:top w:val="none" w:sz="0" w:space="0" w:color="auto"/>
                <w:left w:val="none" w:sz="0" w:space="0" w:color="auto"/>
                <w:bottom w:val="none" w:sz="0" w:space="0" w:color="auto"/>
                <w:right w:val="none" w:sz="0" w:space="0" w:color="auto"/>
              </w:divBdr>
              <w:divsChild>
                <w:div w:id="1072508910">
                  <w:marLeft w:val="0"/>
                  <w:marRight w:val="0"/>
                  <w:marTop w:val="0"/>
                  <w:marBottom w:val="0"/>
                  <w:divBdr>
                    <w:top w:val="none" w:sz="0" w:space="0" w:color="auto"/>
                    <w:left w:val="none" w:sz="0" w:space="0" w:color="auto"/>
                    <w:bottom w:val="none" w:sz="0" w:space="0" w:color="auto"/>
                    <w:right w:val="none" w:sz="0" w:space="0" w:color="auto"/>
                  </w:divBdr>
                </w:div>
              </w:divsChild>
            </w:div>
            <w:div w:id="611127619">
              <w:marLeft w:val="0"/>
              <w:marRight w:val="0"/>
              <w:marTop w:val="0"/>
              <w:marBottom w:val="0"/>
              <w:divBdr>
                <w:top w:val="none" w:sz="0" w:space="0" w:color="auto"/>
                <w:left w:val="none" w:sz="0" w:space="0" w:color="auto"/>
                <w:bottom w:val="none" w:sz="0" w:space="0" w:color="auto"/>
                <w:right w:val="none" w:sz="0" w:space="0" w:color="auto"/>
              </w:divBdr>
              <w:divsChild>
                <w:div w:id="1311708589">
                  <w:marLeft w:val="0"/>
                  <w:marRight w:val="0"/>
                  <w:marTop w:val="0"/>
                  <w:marBottom w:val="0"/>
                  <w:divBdr>
                    <w:top w:val="none" w:sz="0" w:space="0" w:color="auto"/>
                    <w:left w:val="none" w:sz="0" w:space="0" w:color="auto"/>
                    <w:bottom w:val="none" w:sz="0" w:space="0" w:color="auto"/>
                    <w:right w:val="none" w:sz="0" w:space="0" w:color="auto"/>
                  </w:divBdr>
                </w:div>
              </w:divsChild>
            </w:div>
            <w:div w:id="950356739">
              <w:marLeft w:val="0"/>
              <w:marRight w:val="0"/>
              <w:marTop w:val="0"/>
              <w:marBottom w:val="0"/>
              <w:divBdr>
                <w:top w:val="none" w:sz="0" w:space="0" w:color="auto"/>
                <w:left w:val="none" w:sz="0" w:space="0" w:color="auto"/>
                <w:bottom w:val="none" w:sz="0" w:space="0" w:color="auto"/>
                <w:right w:val="none" w:sz="0" w:space="0" w:color="auto"/>
              </w:divBdr>
              <w:divsChild>
                <w:div w:id="857813498">
                  <w:marLeft w:val="0"/>
                  <w:marRight w:val="0"/>
                  <w:marTop w:val="0"/>
                  <w:marBottom w:val="0"/>
                  <w:divBdr>
                    <w:top w:val="none" w:sz="0" w:space="0" w:color="auto"/>
                    <w:left w:val="none" w:sz="0" w:space="0" w:color="auto"/>
                    <w:bottom w:val="none" w:sz="0" w:space="0" w:color="auto"/>
                    <w:right w:val="none" w:sz="0" w:space="0" w:color="auto"/>
                  </w:divBdr>
                </w:div>
                <w:div w:id="1267040019">
                  <w:marLeft w:val="0"/>
                  <w:marRight w:val="0"/>
                  <w:marTop w:val="0"/>
                  <w:marBottom w:val="0"/>
                  <w:divBdr>
                    <w:top w:val="none" w:sz="0" w:space="0" w:color="auto"/>
                    <w:left w:val="none" w:sz="0" w:space="0" w:color="auto"/>
                    <w:bottom w:val="none" w:sz="0" w:space="0" w:color="auto"/>
                    <w:right w:val="none" w:sz="0" w:space="0" w:color="auto"/>
                  </w:divBdr>
                  <w:divsChild>
                    <w:div w:id="1611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6840">
              <w:marLeft w:val="0"/>
              <w:marRight w:val="0"/>
              <w:marTop w:val="0"/>
              <w:marBottom w:val="0"/>
              <w:divBdr>
                <w:top w:val="none" w:sz="0" w:space="0" w:color="auto"/>
                <w:left w:val="none" w:sz="0" w:space="0" w:color="auto"/>
                <w:bottom w:val="none" w:sz="0" w:space="0" w:color="auto"/>
                <w:right w:val="none" w:sz="0" w:space="0" w:color="auto"/>
              </w:divBdr>
              <w:divsChild>
                <w:div w:id="1569345433">
                  <w:marLeft w:val="0"/>
                  <w:marRight w:val="0"/>
                  <w:marTop w:val="0"/>
                  <w:marBottom w:val="0"/>
                  <w:divBdr>
                    <w:top w:val="none" w:sz="0" w:space="0" w:color="auto"/>
                    <w:left w:val="none" w:sz="0" w:space="0" w:color="auto"/>
                    <w:bottom w:val="none" w:sz="0" w:space="0" w:color="auto"/>
                    <w:right w:val="none" w:sz="0" w:space="0" w:color="auto"/>
                  </w:divBdr>
                </w:div>
                <w:div w:id="62872134">
                  <w:marLeft w:val="0"/>
                  <w:marRight w:val="0"/>
                  <w:marTop w:val="0"/>
                  <w:marBottom w:val="0"/>
                  <w:divBdr>
                    <w:top w:val="none" w:sz="0" w:space="0" w:color="auto"/>
                    <w:left w:val="none" w:sz="0" w:space="0" w:color="auto"/>
                    <w:bottom w:val="none" w:sz="0" w:space="0" w:color="auto"/>
                    <w:right w:val="none" w:sz="0" w:space="0" w:color="auto"/>
                  </w:divBdr>
                  <w:divsChild>
                    <w:div w:id="8373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460">
              <w:marLeft w:val="0"/>
              <w:marRight w:val="0"/>
              <w:marTop w:val="0"/>
              <w:marBottom w:val="0"/>
              <w:divBdr>
                <w:top w:val="none" w:sz="0" w:space="0" w:color="auto"/>
                <w:left w:val="none" w:sz="0" w:space="0" w:color="auto"/>
                <w:bottom w:val="none" w:sz="0" w:space="0" w:color="auto"/>
                <w:right w:val="none" w:sz="0" w:space="0" w:color="auto"/>
              </w:divBdr>
              <w:divsChild>
                <w:div w:id="1469712362">
                  <w:marLeft w:val="0"/>
                  <w:marRight w:val="0"/>
                  <w:marTop w:val="0"/>
                  <w:marBottom w:val="0"/>
                  <w:divBdr>
                    <w:top w:val="none" w:sz="0" w:space="0" w:color="auto"/>
                    <w:left w:val="none" w:sz="0" w:space="0" w:color="auto"/>
                    <w:bottom w:val="none" w:sz="0" w:space="0" w:color="auto"/>
                    <w:right w:val="none" w:sz="0" w:space="0" w:color="auto"/>
                  </w:divBdr>
                </w:div>
                <w:div w:id="1879930655">
                  <w:marLeft w:val="0"/>
                  <w:marRight w:val="0"/>
                  <w:marTop w:val="0"/>
                  <w:marBottom w:val="0"/>
                  <w:divBdr>
                    <w:top w:val="none" w:sz="0" w:space="0" w:color="auto"/>
                    <w:left w:val="none" w:sz="0" w:space="0" w:color="auto"/>
                    <w:bottom w:val="none" w:sz="0" w:space="0" w:color="auto"/>
                    <w:right w:val="none" w:sz="0" w:space="0" w:color="auto"/>
                  </w:divBdr>
                  <w:divsChild>
                    <w:div w:id="6826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9943">
      <w:bodyDiv w:val="1"/>
      <w:marLeft w:val="0"/>
      <w:marRight w:val="0"/>
      <w:marTop w:val="0"/>
      <w:marBottom w:val="0"/>
      <w:divBdr>
        <w:top w:val="none" w:sz="0" w:space="0" w:color="auto"/>
        <w:left w:val="none" w:sz="0" w:space="0" w:color="auto"/>
        <w:bottom w:val="none" w:sz="0" w:space="0" w:color="auto"/>
        <w:right w:val="none" w:sz="0" w:space="0" w:color="auto"/>
      </w:divBdr>
      <w:divsChild>
        <w:div w:id="1838687117">
          <w:marLeft w:val="0"/>
          <w:marRight w:val="0"/>
          <w:marTop w:val="0"/>
          <w:marBottom w:val="0"/>
          <w:divBdr>
            <w:top w:val="none" w:sz="0" w:space="0" w:color="auto"/>
            <w:left w:val="none" w:sz="0" w:space="0" w:color="auto"/>
            <w:bottom w:val="none" w:sz="0" w:space="0" w:color="auto"/>
            <w:right w:val="none" w:sz="0" w:space="0" w:color="auto"/>
          </w:divBdr>
          <w:divsChild>
            <w:div w:id="84040926">
              <w:marLeft w:val="0"/>
              <w:marRight w:val="0"/>
              <w:marTop w:val="0"/>
              <w:marBottom w:val="0"/>
              <w:divBdr>
                <w:top w:val="none" w:sz="0" w:space="0" w:color="auto"/>
                <w:left w:val="none" w:sz="0" w:space="0" w:color="auto"/>
                <w:bottom w:val="none" w:sz="0" w:space="0" w:color="auto"/>
                <w:right w:val="none" w:sz="0" w:space="0" w:color="auto"/>
              </w:divBdr>
            </w:div>
            <w:div w:id="1389574961">
              <w:marLeft w:val="0"/>
              <w:marRight w:val="0"/>
              <w:marTop w:val="0"/>
              <w:marBottom w:val="0"/>
              <w:divBdr>
                <w:top w:val="none" w:sz="0" w:space="0" w:color="auto"/>
                <w:left w:val="none" w:sz="0" w:space="0" w:color="auto"/>
                <w:bottom w:val="none" w:sz="0" w:space="0" w:color="auto"/>
                <w:right w:val="none" w:sz="0" w:space="0" w:color="auto"/>
              </w:divBdr>
            </w:div>
            <w:div w:id="1493375268">
              <w:marLeft w:val="0"/>
              <w:marRight w:val="0"/>
              <w:marTop w:val="0"/>
              <w:marBottom w:val="0"/>
              <w:divBdr>
                <w:top w:val="none" w:sz="0" w:space="0" w:color="auto"/>
                <w:left w:val="none" w:sz="0" w:space="0" w:color="auto"/>
                <w:bottom w:val="none" w:sz="0" w:space="0" w:color="auto"/>
                <w:right w:val="none" w:sz="0" w:space="0" w:color="auto"/>
              </w:divBdr>
              <w:divsChild>
                <w:div w:id="1417047458">
                  <w:marLeft w:val="0"/>
                  <w:marRight w:val="0"/>
                  <w:marTop w:val="0"/>
                  <w:marBottom w:val="0"/>
                  <w:divBdr>
                    <w:top w:val="none" w:sz="0" w:space="0" w:color="auto"/>
                    <w:left w:val="none" w:sz="0" w:space="0" w:color="auto"/>
                    <w:bottom w:val="none" w:sz="0" w:space="0" w:color="auto"/>
                    <w:right w:val="none" w:sz="0" w:space="0" w:color="auto"/>
                  </w:divBdr>
                </w:div>
                <w:div w:id="1938175479">
                  <w:marLeft w:val="0"/>
                  <w:marRight w:val="0"/>
                  <w:marTop w:val="0"/>
                  <w:marBottom w:val="0"/>
                  <w:divBdr>
                    <w:top w:val="none" w:sz="0" w:space="0" w:color="auto"/>
                    <w:left w:val="none" w:sz="0" w:space="0" w:color="auto"/>
                    <w:bottom w:val="none" w:sz="0" w:space="0" w:color="auto"/>
                    <w:right w:val="none" w:sz="0" w:space="0" w:color="auto"/>
                  </w:divBdr>
                  <w:divsChild>
                    <w:div w:id="170533626">
                      <w:marLeft w:val="0"/>
                      <w:marRight w:val="0"/>
                      <w:marTop w:val="0"/>
                      <w:marBottom w:val="0"/>
                      <w:divBdr>
                        <w:top w:val="none" w:sz="0" w:space="0" w:color="auto"/>
                        <w:left w:val="none" w:sz="0" w:space="0" w:color="auto"/>
                        <w:bottom w:val="none" w:sz="0" w:space="0" w:color="auto"/>
                        <w:right w:val="none" w:sz="0" w:space="0" w:color="auto"/>
                      </w:divBdr>
                    </w:div>
                  </w:divsChild>
                </w:div>
                <w:div w:id="1246301487">
                  <w:marLeft w:val="0"/>
                  <w:marRight w:val="0"/>
                  <w:marTop w:val="0"/>
                  <w:marBottom w:val="0"/>
                  <w:divBdr>
                    <w:top w:val="none" w:sz="0" w:space="0" w:color="auto"/>
                    <w:left w:val="none" w:sz="0" w:space="0" w:color="auto"/>
                    <w:bottom w:val="none" w:sz="0" w:space="0" w:color="auto"/>
                    <w:right w:val="none" w:sz="0" w:space="0" w:color="auto"/>
                  </w:divBdr>
                  <w:divsChild>
                    <w:div w:id="1554191509">
                      <w:marLeft w:val="0"/>
                      <w:marRight w:val="0"/>
                      <w:marTop w:val="0"/>
                      <w:marBottom w:val="0"/>
                      <w:divBdr>
                        <w:top w:val="none" w:sz="0" w:space="0" w:color="auto"/>
                        <w:left w:val="none" w:sz="0" w:space="0" w:color="auto"/>
                        <w:bottom w:val="none" w:sz="0" w:space="0" w:color="auto"/>
                        <w:right w:val="none" w:sz="0" w:space="0" w:color="auto"/>
                      </w:divBdr>
                    </w:div>
                    <w:div w:id="171187666">
                      <w:marLeft w:val="0"/>
                      <w:marRight w:val="0"/>
                      <w:marTop w:val="0"/>
                      <w:marBottom w:val="0"/>
                      <w:divBdr>
                        <w:top w:val="none" w:sz="0" w:space="0" w:color="auto"/>
                        <w:left w:val="none" w:sz="0" w:space="0" w:color="auto"/>
                        <w:bottom w:val="none" w:sz="0" w:space="0" w:color="auto"/>
                        <w:right w:val="none" w:sz="0" w:space="0" w:color="auto"/>
                      </w:divBdr>
                      <w:divsChild>
                        <w:div w:id="591667516">
                          <w:marLeft w:val="0"/>
                          <w:marRight w:val="0"/>
                          <w:marTop w:val="0"/>
                          <w:marBottom w:val="0"/>
                          <w:divBdr>
                            <w:top w:val="none" w:sz="0" w:space="0" w:color="auto"/>
                            <w:left w:val="none" w:sz="0" w:space="0" w:color="auto"/>
                            <w:bottom w:val="none" w:sz="0" w:space="0" w:color="auto"/>
                            <w:right w:val="none" w:sz="0" w:space="0" w:color="auto"/>
                          </w:divBdr>
                        </w:div>
                      </w:divsChild>
                    </w:div>
                    <w:div w:id="883760567">
                      <w:marLeft w:val="0"/>
                      <w:marRight w:val="0"/>
                      <w:marTop w:val="0"/>
                      <w:marBottom w:val="0"/>
                      <w:divBdr>
                        <w:top w:val="none" w:sz="0" w:space="0" w:color="auto"/>
                        <w:left w:val="none" w:sz="0" w:space="0" w:color="auto"/>
                        <w:bottom w:val="none" w:sz="0" w:space="0" w:color="auto"/>
                        <w:right w:val="none" w:sz="0" w:space="0" w:color="auto"/>
                      </w:divBdr>
                      <w:divsChild>
                        <w:div w:id="38211653">
                          <w:marLeft w:val="0"/>
                          <w:marRight w:val="0"/>
                          <w:marTop w:val="0"/>
                          <w:marBottom w:val="0"/>
                          <w:divBdr>
                            <w:top w:val="none" w:sz="0" w:space="0" w:color="auto"/>
                            <w:left w:val="none" w:sz="0" w:space="0" w:color="auto"/>
                            <w:bottom w:val="none" w:sz="0" w:space="0" w:color="auto"/>
                            <w:right w:val="none" w:sz="0" w:space="0" w:color="auto"/>
                          </w:divBdr>
                        </w:div>
                      </w:divsChild>
                    </w:div>
                    <w:div w:id="1254581957">
                      <w:marLeft w:val="0"/>
                      <w:marRight w:val="0"/>
                      <w:marTop w:val="0"/>
                      <w:marBottom w:val="0"/>
                      <w:divBdr>
                        <w:top w:val="none" w:sz="0" w:space="0" w:color="auto"/>
                        <w:left w:val="none" w:sz="0" w:space="0" w:color="auto"/>
                        <w:bottom w:val="none" w:sz="0" w:space="0" w:color="auto"/>
                        <w:right w:val="none" w:sz="0" w:space="0" w:color="auto"/>
                      </w:divBdr>
                      <w:divsChild>
                        <w:div w:id="375545628">
                          <w:marLeft w:val="0"/>
                          <w:marRight w:val="0"/>
                          <w:marTop w:val="0"/>
                          <w:marBottom w:val="0"/>
                          <w:divBdr>
                            <w:top w:val="none" w:sz="0" w:space="0" w:color="auto"/>
                            <w:left w:val="none" w:sz="0" w:space="0" w:color="auto"/>
                            <w:bottom w:val="none" w:sz="0" w:space="0" w:color="auto"/>
                            <w:right w:val="none" w:sz="0" w:space="0" w:color="auto"/>
                          </w:divBdr>
                          <w:divsChild>
                            <w:div w:id="27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35894">
              <w:marLeft w:val="0"/>
              <w:marRight w:val="0"/>
              <w:marTop w:val="0"/>
              <w:marBottom w:val="0"/>
              <w:divBdr>
                <w:top w:val="none" w:sz="0" w:space="0" w:color="auto"/>
                <w:left w:val="none" w:sz="0" w:space="0" w:color="auto"/>
                <w:bottom w:val="none" w:sz="0" w:space="0" w:color="auto"/>
                <w:right w:val="none" w:sz="0" w:space="0" w:color="auto"/>
              </w:divBdr>
              <w:divsChild>
                <w:div w:id="348718714">
                  <w:marLeft w:val="0"/>
                  <w:marRight w:val="0"/>
                  <w:marTop w:val="0"/>
                  <w:marBottom w:val="0"/>
                  <w:divBdr>
                    <w:top w:val="none" w:sz="0" w:space="0" w:color="auto"/>
                    <w:left w:val="none" w:sz="0" w:space="0" w:color="auto"/>
                    <w:bottom w:val="none" w:sz="0" w:space="0" w:color="auto"/>
                    <w:right w:val="none" w:sz="0" w:space="0" w:color="auto"/>
                  </w:divBdr>
                </w:div>
                <w:div w:id="2115323274">
                  <w:marLeft w:val="0"/>
                  <w:marRight w:val="0"/>
                  <w:marTop w:val="0"/>
                  <w:marBottom w:val="0"/>
                  <w:divBdr>
                    <w:top w:val="none" w:sz="0" w:space="0" w:color="auto"/>
                    <w:left w:val="none" w:sz="0" w:space="0" w:color="auto"/>
                    <w:bottom w:val="none" w:sz="0" w:space="0" w:color="auto"/>
                    <w:right w:val="none" w:sz="0" w:space="0" w:color="auto"/>
                  </w:divBdr>
                </w:div>
                <w:div w:id="2056925717">
                  <w:marLeft w:val="0"/>
                  <w:marRight w:val="0"/>
                  <w:marTop w:val="0"/>
                  <w:marBottom w:val="0"/>
                  <w:divBdr>
                    <w:top w:val="none" w:sz="0" w:space="0" w:color="auto"/>
                    <w:left w:val="none" w:sz="0" w:space="0" w:color="auto"/>
                    <w:bottom w:val="none" w:sz="0" w:space="0" w:color="auto"/>
                    <w:right w:val="none" w:sz="0" w:space="0" w:color="auto"/>
                  </w:divBdr>
                  <w:divsChild>
                    <w:div w:id="1432317144">
                      <w:marLeft w:val="0"/>
                      <w:marRight w:val="0"/>
                      <w:marTop w:val="0"/>
                      <w:marBottom w:val="0"/>
                      <w:divBdr>
                        <w:top w:val="none" w:sz="0" w:space="0" w:color="auto"/>
                        <w:left w:val="none" w:sz="0" w:space="0" w:color="auto"/>
                        <w:bottom w:val="none" w:sz="0" w:space="0" w:color="auto"/>
                        <w:right w:val="none" w:sz="0" w:space="0" w:color="auto"/>
                      </w:divBdr>
                    </w:div>
                    <w:div w:id="1259874970">
                      <w:marLeft w:val="0"/>
                      <w:marRight w:val="0"/>
                      <w:marTop w:val="0"/>
                      <w:marBottom w:val="0"/>
                      <w:divBdr>
                        <w:top w:val="none" w:sz="0" w:space="0" w:color="auto"/>
                        <w:left w:val="none" w:sz="0" w:space="0" w:color="auto"/>
                        <w:bottom w:val="none" w:sz="0" w:space="0" w:color="auto"/>
                        <w:right w:val="none" w:sz="0" w:space="0" w:color="auto"/>
                      </w:divBdr>
                      <w:divsChild>
                        <w:div w:id="11790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1368">
                  <w:marLeft w:val="0"/>
                  <w:marRight w:val="0"/>
                  <w:marTop w:val="0"/>
                  <w:marBottom w:val="0"/>
                  <w:divBdr>
                    <w:top w:val="none" w:sz="0" w:space="0" w:color="auto"/>
                    <w:left w:val="none" w:sz="0" w:space="0" w:color="auto"/>
                    <w:bottom w:val="none" w:sz="0" w:space="0" w:color="auto"/>
                    <w:right w:val="none" w:sz="0" w:space="0" w:color="auto"/>
                  </w:divBdr>
                  <w:divsChild>
                    <w:div w:id="2022121041">
                      <w:marLeft w:val="0"/>
                      <w:marRight w:val="0"/>
                      <w:marTop w:val="0"/>
                      <w:marBottom w:val="0"/>
                      <w:divBdr>
                        <w:top w:val="none" w:sz="0" w:space="0" w:color="auto"/>
                        <w:left w:val="none" w:sz="0" w:space="0" w:color="auto"/>
                        <w:bottom w:val="none" w:sz="0" w:space="0" w:color="auto"/>
                        <w:right w:val="none" w:sz="0" w:space="0" w:color="auto"/>
                      </w:divBdr>
                      <w:divsChild>
                        <w:div w:id="1504661703">
                          <w:marLeft w:val="0"/>
                          <w:marRight w:val="0"/>
                          <w:marTop w:val="0"/>
                          <w:marBottom w:val="0"/>
                          <w:divBdr>
                            <w:top w:val="none" w:sz="0" w:space="0" w:color="auto"/>
                            <w:left w:val="none" w:sz="0" w:space="0" w:color="auto"/>
                            <w:bottom w:val="none" w:sz="0" w:space="0" w:color="auto"/>
                            <w:right w:val="none" w:sz="0" w:space="0" w:color="auto"/>
                          </w:divBdr>
                        </w:div>
                        <w:div w:id="1777407875">
                          <w:marLeft w:val="0"/>
                          <w:marRight w:val="0"/>
                          <w:marTop w:val="0"/>
                          <w:marBottom w:val="0"/>
                          <w:divBdr>
                            <w:top w:val="none" w:sz="0" w:space="0" w:color="auto"/>
                            <w:left w:val="none" w:sz="0" w:space="0" w:color="auto"/>
                            <w:bottom w:val="none" w:sz="0" w:space="0" w:color="auto"/>
                            <w:right w:val="none" w:sz="0" w:space="0" w:color="auto"/>
                          </w:divBdr>
                          <w:divsChild>
                            <w:div w:id="18821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4651">
                      <w:marLeft w:val="0"/>
                      <w:marRight w:val="0"/>
                      <w:marTop w:val="0"/>
                      <w:marBottom w:val="0"/>
                      <w:divBdr>
                        <w:top w:val="none" w:sz="0" w:space="0" w:color="auto"/>
                        <w:left w:val="none" w:sz="0" w:space="0" w:color="auto"/>
                        <w:bottom w:val="none" w:sz="0" w:space="0" w:color="auto"/>
                        <w:right w:val="none" w:sz="0" w:space="0" w:color="auto"/>
                      </w:divBdr>
                      <w:divsChild>
                        <w:div w:id="126778392">
                          <w:marLeft w:val="0"/>
                          <w:marRight w:val="0"/>
                          <w:marTop w:val="0"/>
                          <w:marBottom w:val="0"/>
                          <w:divBdr>
                            <w:top w:val="none" w:sz="0" w:space="0" w:color="auto"/>
                            <w:left w:val="none" w:sz="0" w:space="0" w:color="auto"/>
                            <w:bottom w:val="none" w:sz="0" w:space="0" w:color="auto"/>
                            <w:right w:val="none" w:sz="0" w:space="0" w:color="auto"/>
                          </w:divBdr>
                        </w:div>
                      </w:divsChild>
                    </w:div>
                    <w:div w:id="211188244">
                      <w:marLeft w:val="0"/>
                      <w:marRight w:val="0"/>
                      <w:marTop w:val="0"/>
                      <w:marBottom w:val="0"/>
                      <w:divBdr>
                        <w:top w:val="none" w:sz="0" w:space="0" w:color="auto"/>
                        <w:left w:val="none" w:sz="0" w:space="0" w:color="auto"/>
                        <w:bottom w:val="none" w:sz="0" w:space="0" w:color="auto"/>
                        <w:right w:val="none" w:sz="0" w:space="0" w:color="auto"/>
                      </w:divBdr>
                    </w:div>
                    <w:div w:id="287052878">
                      <w:marLeft w:val="0"/>
                      <w:marRight w:val="0"/>
                      <w:marTop w:val="0"/>
                      <w:marBottom w:val="0"/>
                      <w:divBdr>
                        <w:top w:val="none" w:sz="0" w:space="0" w:color="auto"/>
                        <w:left w:val="none" w:sz="0" w:space="0" w:color="auto"/>
                        <w:bottom w:val="none" w:sz="0" w:space="0" w:color="auto"/>
                        <w:right w:val="none" w:sz="0" w:space="0" w:color="auto"/>
                      </w:divBdr>
                      <w:divsChild>
                        <w:div w:id="236942515">
                          <w:marLeft w:val="0"/>
                          <w:marRight w:val="0"/>
                          <w:marTop w:val="0"/>
                          <w:marBottom w:val="0"/>
                          <w:divBdr>
                            <w:top w:val="none" w:sz="0" w:space="0" w:color="auto"/>
                            <w:left w:val="none" w:sz="0" w:space="0" w:color="auto"/>
                            <w:bottom w:val="none" w:sz="0" w:space="0" w:color="auto"/>
                            <w:right w:val="none" w:sz="0" w:space="0" w:color="auto"/>
                          </w:divBdr>
                        </w:div>
                        <w:div w:id="275479574">
                          <w:marLeft w:val="0"/>
                          <w:marRight w:val="0"/>
                          <w:marTop w:val="0"/>
                          <w:marBottom w:val="0"/>
                          <w:divBdr>
                            <w:top w:val="none" w:sz="0" w:space="0" w:color="auto"/>
                            <w:left w:val="none" w:sz="0" w:space="0" w:color="auto"/>
                            <w:bottom w:val="none" w:sz="0" w:space="0" w:color="auto"/>
                            <w:right w:val="none" w:sz="0" w:space="0" w:color="auto"/>
                          </w:divBdr>
                          <w:divsChild>
                            <w:div w:id="3727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147719649">
                          <w:marLeft w:val="0"/>
                          <w:marRight w:val="0"/>
                          <w:marTop w:val="0"/>
                          <w:marBottom w:val="0"/>
                          <w:divBdr>
                            <w:top w:val="none" w:sz="0" w:space="0" w:color="auto"/>
                            <w:left w:val="none" w:sz="0" w:space="0" w:color="auto"/>
                            <w:bottom w:val="none" w:sz="0" w:space="0" w:color="auto"/>
                            <w:right w:val="none" w:sz="0" w:space="0" w:color="auto"/>
                          </w:divBdr>
                        </w:div>
                      </w:divsChild>
                    </w:div>
                    <w:div w:id="623466583">
                      <w:marLeft w:val="0"/>
                      <w:marRight w:val="0"/>
                      <w:marTop w:val="0"/>
                      <w:marBottom w:val="0"/>
                      <w:divBdr>
                        <w:top w:val="none" w:sz="0" w:space="0" w:color="auto"/>
                        <w:left w:val="none" w:sz="0" w:space="0" w:color="auto"/>
                        <w:bottom w:val="none" w:sz="0" w:space="0" w:color="auto"/>
                        <w:right w:val="none" w:sz="0" w:space="0" w:color="auto"/>
                      </w:divBdr>
                      <w:divsChild>
                        <w:div w:id="1772816405">
                          <w:marLeft w:val="0"/>
                          <w:marRight w:val="0"/>
                          <w:marTop w:val="0"/>
                          <w:marBottom w:val="0"/>
                          <w:divBdr>
                            <w:top w:val="none" w:sz="0" w:space="0" w:color="auto"/>
                            <w:left w:val="none" w:sz="0" w:space="0" w:color="auto"/>
                            <w:bottom w:val="none" w:sz="0" w:space="0" w:color="auto"/>
                            <w:right w:val="none" w:sz="0" w:space="0" w:color="auto"/>
                          </w:divBdr>
                        </w:div>
                      </w:divsChild>
                    </w:div>
                    <w:div w:id="697778741">
                      <w:marLeft w:val="0"/>
                      <w:marRight w:val="0"/>
                      <w:marTop w:val="0"/>
                      <w:marBottom w:val="0"/>
                      <w:divBdr>
                        <w:top w:val="none" w:sz="0" w:space="0" w:color="auto"/>
                        <w:left w:val="none" w:sz="0" w:space="0" w:color="auto"/>
                        <w:bottom w:val="none" w:sz="0" w:space="0" w:color="auto"/>
                        <w:right w:val="none" w:sz="0" w:space="0" w:color="auto"/>
                      </w:divBdr>
                    </w:div>
                    <w:div w:id="1954896548">
                      <w:marLeft w:val="0"/>
                      <w:marRight w:val="0"/>
                      <w:marTop w:val="0"/>
                      <w:marBottom w:val="0"/>
                      <w:divBdr>
                        <w:top w:val="none" w:sz="0" w:space="0" w:color="auto"/>
                        <w:left w:val="none" w:sz="0" w:space="0" w:color="auto"/>
                        <w:bottom w:val="none" w:sz="0" w:space="0" w:color="auto"/>
                        <w:right w:val="none" w:sz="0" w:space="0" w:color="auto"/>
                      </w:divBdr>
                      <w:divsChild>
                        <w:div w:id="327176845">
                          <w:marLeft w:val="0"/>
                          <w:marRight w:val="0"/>
                          <w:marTop w:val="0"/>
                          <w:marBottom w:val="0"/>
                          <w:divBdr>
                            <w:top w:val="none" w:sz="0" w:space="0" w:color="auto"/>
                            <w:left w:val="none" w:sz="0" w:space="0" w:color="auto"/>
                            <w:bottom w:val="none" w:sz="0" w:space="0" w:color="auto"/>
                            <w:right w:val="none" w:sz="0" w:space="0" w:color="auto"/>
                          </w:divBdr>
                          <w:divsChild>
                            <w:div w:id="407657176">
                              <w:marLeft w:val="0"/>
                              <w:marRight w:val="0"/>
                              <w:marTop w:val="0"/>
                              <w:marBottom w:val="0"/>
                              <w:divBdr>
                                <w:top w:val="none" w:sz="0" w:space="0" w:color="auto"/>
                                <w:left w:val="none" w:sz="0" w:space="0" w:color="auto"/>
                                <w:bottom w:val="none" w:sz="0" w:space="0" w:color="auto"/>
                                <w:right w:val="none" w:sz="0" w:space="0" w:color="auto"/>
                              </w:divBdr>
                            </w:div>
                            <w:div w:id="384715616">
                              <w:marLeft w:val="0"/>
                              <w:marRight w:val="0"/>
                              <w:marTop w:val="0"/>
                              <w:marBottom w:val="0"/>
                              <w:divBdr>
                                <w:top w:val="none" w:sz="0" w:space="0" w:color="auto"/>
                                <w:left w:val="none" w:sz="0" w:space="0" w:color="auto"/>
                                <w:bottom w:val="none" w:sz="0" w:space="0" w:color="auto"/>
                                <w:right w:val="none" w:sz="0" w:space="0" w:color="auto"/>
                              </w:divBdr>
                            </w:div>
                            <w:div w:id="785318929">
                              <w:marLeft w:val="0"/>
                              <w:marRight w:val="0"/>
                              <w:marTop w:val="0"/>
                              <w:marBottom w:val="0"/>
                              <w:divBdr>
                                <w:top w:val="none" w:sz="0" w:space="0" w:color="auto"/>
                                <w:left w:val="none" w:sz="0" w:space="0" w:color="auto"/>
                                <w:bottom w:val="none" w:sz="0" w:space="0" w:color="auto"/>
                                <w:right w:val="none" w:sz="0" w:space="0" w:color="auto"/>
                              </w:divBdr>
                            </w:div>
                          </w:divsChild>
                        </w:div>
                        <w:div w:id="892930045">
                          <w:marLeft w:val="0"/>
                          <w:marRight w:val="0"/>
                          <w:marTop w:val="0"/>
                          <w:marBottom w:val="0"/>
                          <w:divBdr>
                            <w:top w:val="none" w:sz="0" w:space="0" w:color="auto"/>
                            <w:left w:val="none" w:sz="0" w:space="0" w:color="auto"/>
                            <w:bottom w:val="none" w:sz="0" w:space="0" w:color="auto"/>
                            <w:right w:val="none" w:sz="0" w:space="0" w:color="auto"/>
                          </w:divBdr>
                          <w:divsChild>
                            <w:div w:id="3316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4634">
                  <w:marLeft w:val="0"/>
                  <w:marRight w:val="0"/>
                  <w:marTop w:val="0"/>
                  <w:marBottom w:val="0"/>
                  <w:divBdr>
                    <w:top w:val="none" w:sz="0" w:space="0" w:color="auto"/>
                    <w:left w:val="none" w:sz="0" w:space="0" w:color="auto"/>
                    <w:bottom w:val="none" w:sz="0" w:space="0" w:color="auto"/>
                    <w:right w:val="none" w:sz="0" w:space="0" w:color="auto"/>
                  </w:divBdr>
                  <w:divsChild>
                    <w:div w:id="1102725463">
                      <w:marLeft w:val="0"/>
                      <w:marRight w:val="0"/>
                      <w:marTop w:val="0"/>
                      <w:marBottom w:val="0"/>
                      <w:divBdr>
                        <w:top w:val="none" w:sz="0" w:space="0" w:color="auto"/>
                        <w:left w:val="none" w:sz="0" w:space="0" w:color="auto"/>
                        <w:bottom w:val="none" w:sz="0" w:space="0" w:color="auto"/>
                        <w:right w:val="none" w:sz="0" w:space="0" w:color="auto"/>
                      </w:divBdr>
                      <w:divsChild>
                        <w:div w:id="473764817">
                          <w:marLeft w:val="0"/>
                          <w:marRight w:val="0"/>
                          <w:marTop w:val="0"/>
                          <w:marBottom w:val="0"/>
                          <w:divBdr>
                            <w:top w:val="none" w:sz="0" w:space="0" w:color="auto"/>
                            <w:left w:val="none" w:sz="0" w:space="0" w:color="auto"/>
                            <w:bottom w:val="none" w:sz="0" w:space="0" w:color="auto"/>
                            <w:right w:val="none" w:sz="0" w:space="0" w:color="auto"/>
                          </w:divBdr>
                        </w:div>
                      </w:divsChild>
                    </w:div>
                    <w:div w:id="886794134">
                      <w:marLeft w:val="0"/>
                      <w:marRight w:val="0"/>
                      <w:marTop w:val="0"/>
                      <w:marBottom w:val="0"/>
                      <w:divBdr>
                        <w:top w:val="none" w:sz="0" w:space="0" w:color="auto"/>
                        <w:left w:val="none" w:sz="0" w:space="0" w:color="auto"/>
                        <w:bottom w:val="none" w:sz="0" w:space="0" w:color="auto"/>
                        <w:right w:val="none" w:sz="0" w:space="0" w:color="auto"/>
                      </w:divBdr>
                      <w:divsChild>
                        <w:div w:id="1156842624">
                          <w:marLeft w:val="0"/>
                          <w:marRight w:val="0"/>
                          <w:marTop w:val="0"/>
                          <w:marBottom w:val="0"/>
                          <w:divBdr>
                            <w:top w:val="none" w:sz="0" w:space="0" w:color="auto"/>
                            <w:left w:val="none" w:sz="0" w:space="0" w:color="auto"/>
                            <w:bottom w:val="none" w:sz="0" w:space="0" w:color="auto"/>
                            <w:right w:val="none" w:sz="0" w:space="0" w:color="auto"/>
                          </w:divBdr>
                        </w:div>
                        <w:div w:id="1441215560">
                          <w:marLeft w:val="0"/>
                          <w:marRight w:val="0"/>
                          <w:marTop w:val="0"/>
                          <w:marBottom w:val="0"/>
                          <w:divBdr>
                            <w:top w:val="none" w:sz="0" w:space="0" w:color="auto"/>
                            <w:left w:val="none" w:sz="0" w:space="0" w:color="auto"/>
                            <w:bottom w:val="none" w:sz="0" w:space="0" w:color="auto"/>
                            <w:right w:val="none" w:sz="0" w:space="0" w:color="auto"/>
                          </w:divBdr>
                          <w:divsChild>
                            <w:div w:id="6895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4171">
                      <w:marLeft w:val="0"/>
                      <w:marRight w:val="0"/>
                      <w:marTop w:val="0"/>
                      <w:marBottom w:val="0"/>
                      <w:divBdr>
                        <w:top w:val="none" w:sz="0" w:space="0" w:color="auto"/>
                        <w:left w:val="none" w:sz="0" w:space="0" w:color="auto"/>
                        <w:bottom w:val="none" w:sz="0" w:space="0" w:color="auto"/>
                        <w:right w:val="none" w:sz="0" w:space="0" w:color="auto"/>
                      </w:divBdr>
                    </w:div>
                    <w:div w:id="845635445">
                      <w:marLeft w:val="0"/>
                      <w:marRight w:val="0"/>
                      <w:marTop w:val="0"/>
                      <w:marBottom w:val="0"/>
                      <w:divBdr>
                        <w:top w:val="none" w:sz="0" w:space="0" w:color="auto"/>
                        <w:left w:val="none" w:sz="0" w:space="0" w:color="auto"/>
                        <w:bottom w:val="none" w:sz="0" w:space="0" w:color="auto"/>
                        <w:right w:val="none" w:sz="0" w:space="0" w:color="auto"/>
                      </w:divBdr>
                      <w:divsChild>
                        <w:div w:id="2049907906">
                          <w:marLeft w:val="0"/>
                          <w:marRight w:val="0"/>
                          <w:marTop w:val="0"/>
                          <w:marBottom w:val="0"/>
                          <w:divBdr>
                            <w:top w:val="none" w:sz="0" w:space="0" w:color="auto"/>
                            <w:left w:val="none" w:sz="0" w:space="0" w:color="auto"/>
                            <w:bottom w:val="none" w:sz="0" w:space="0" w:color="auto"/>
                            <w:right w:val="none" w:sz="0" w:space="0" w:color="auto"/>
                          </w:divBdr>
                        </w:div>
                        <w:div w:id="1715346515">
                          <w:marLeft w:val="0"/>
                          <w:marRight w:val="0"/>
                          <w:marTop w:val="0"/>
                          <w:marBottom w:val="0"/>
                          <w:divBdr>
                            <w:top w:val="none" w:sz="0" w:space="0" w:color="auto"/>
                            <w:left w:val="none" w:sz="0" w:space="0" w:color="auto"/>
                            <w:bottom w:val="none" w:sz="0" w:space="0" w:color="auto"/>
                            <w:right w:val="none" w:sz="0" w:space="0" w:color="auto"/>
                          </w:divBdr>
                          <w:divsChild>
                            <w:div w:id="1206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68808">
                  <w:marLeft w:val="0"/>
                  <w:marRight w:val="0"/>
                  <w:marTop w:val="0"/>
                  <w:marBottom w:val="0"/>
                  <w:divBdr>
                    <w:top w:val="none" w:sz="0" w:space="0" w:color="auto"/>
                    <w:left w:val="none" w:sz="0" w:space="0" w:color="auto"/>
                    <w:bottom w:val="none" w:sz="0" w:space="0" w:color="auto"/>
                    <w:right w:val="none" w:sz="0" w:space="0" w:color="auto"/>
                  </w:divBdr>
                  <w:divsChild>
                    <w:div w:id="853617063">
                      <w:marLeft w:val="0"/>
                      <w:marRight w:val="0"/>
                      <w:marTop w:val="0"/>
                      <w:marBottom w:val="0"/>
                      <w:divBdr>
                        <w:top w:val="none" w:sz="0" w:space="0" w:color="auto"/>
                        <w:left w:val="none" w:sz="0" w:space="0" w:color="auto"/>
                        <w:bottom w:val="none" w:sz="0" w:space="0" w:color="auto"/>
                        <w:right w:val="none" w:sz="0" w:space="0" w:color="auto"/>
                      </w:divBdr>
                    </w:div>
                    <w:div w:id="1701474635">
                      <w:marLeft w:val="0"/>
                      <w:marRight w:val="0"/>
                      <w:marTop w:val="0"/>
                      <w:marBottom w:val="0"/>
                      <w:divBdr>
                        <w:top w:val="none" w:sz="0" w:space="0" w:color="auto"/>
                        <w:left w:val="none" w:sz="0" w:space="0" w:color="auto"/>
                        <w:bottom w:val="none" w:sz="0" w:space="0" w:color="auto"/>
                        <w:right w:val="none" w:sz="0" w:space="0" w:color="auto"/>
                      </w:divBdr>
                      <w:divsChild>
                        <w:div w:id="310670027">
                          <w:marLeft w:val="0"/>
                          <w:marRight w:val="0"/>
                          <w:marTop w:val="0"/>
                          <w:marBottom w:val="0"/>
                          <w:divBdr>
                            <w:top w:val="none" w:sz="0" w:space="0" w:color="auto"/>
                            <w:left w:val="none" w:sz="0" w:space="0" w:color="auto"/>
                            <w:bottom w:val="none" w:sz="0" w:space="0" w:color="auto"/>
                            <w:right w:val="none" w:sz="0" w:space="0" w:color="auto"/>
                          </w:divBdr>
                        </w:div>
                        <w:div w:id="1954512063">
                          <w:marLeft w:val="0"/>
                          <w:marRight w:val="0"/>
                          <w:marTop w:val="0"/>
                          <w:marBottom w:val="0"/>
                          <w:divBdr>
                            <w:top w:val="none" w:sz="0" w:space="0" w:color="auto"/>
                            <w:left w:val="none" w:sz="0" w:space="0" w:color="auto"/>
                            <w:bottom w:val="none" w:sz="0" w:space="0" w:color="auto"/>
                            <w:right w:val="none" w:sz="0" w:space="0" w:color="auto"/>
                          </w:divBdr>
                        </w:div>
                        <w:div w:id="1904214582">
                          <w:marLeft w:val="0"/>
                          <w:marRight w:val="0"/>
                          <w:marTop w:val="0"/>
                          <w:marBottom w:val="0"/>
                          <w:divBdr>
                            <w:top w:val="none" w:sz="0" w:space="0" w:color="auto"/>
                            <w:left w:val="none" w:sz="0" w:space="0" w:color="auto"/>
                            <w:bottom w:val="none" w:sz="0" w:space="0" w:color="auto"/>
                            <w:right w:val="none" w:sz="0" w:space="0" w:color="auto"/>
                          </w:divBdr>
                          <w:divsChild>
                            <w:div w:id="16231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9164">
                      <w:marLeft w:val="0"/>
                      <w:marRight w:val="0"/>
                      <w:marTop w:val="0"/>
                      <w:marBottom w:val="0"/>
                      <w:divBdr>
                        <w:top w:val="none" w:sz="0" w:space="0" w:color="auto"/>
                        <w:left w:val="none" w:sz="0" w:space="0" w:color="auto"/>
                        <w:bottom w:val="none" w:sz="0" w:space="0" w:color="auto"/>
                        <w:right w:val="none" w:sz="0" w:space="0" w:color="auto"/>
                      </w:divBdr>
                      <w:divsChild>
                        <w:div w:id="2042896208">
                          <w:marLeft w:val="0"/>
                          <w:marRight w:val="0"/>
                          <w:marTop w:val="0"/>
                          <w:marBottom w:val="0"/>
                          <w:divBdr>
                            <w:top w:val="none" w:sz="0" w:space="0" w:color="auto"/>
                            <w:left w:val="none" w:sz="0" w:space="0" w:color="auto"/>
                            <w:bottom w:val="none" w:sz="0" w:space="0" w:color="auto"/>
                            <w:right w:val="none" w:sz="0" w:space="0" w:color="auto"/>
                          </w:divBdr>
                        </w:div>
                      </w:divsChild>
                    </w:div>
                    <w:div w:id="508447640">
                      <w:marLeft w:val="0"/>
                      <w:marRight w:val="0"/>
                      <w:marTop w:val="0"/>
                      <w:marBottom w:val="0"/>
                      <w:divBdr>
                        <w:top w:val="none" w:sz="0" w:space="0" w:color="auto"/>
                        <w:left w:val="none" w:sz="0" w:space="0" w:color="auto"/>
                        <w:bottom w:val="none" w:sz="0" w:space="0" w:color="auto"/>
                        <w:right w:val="none" w:sz="0" w:space="0" w:color="auto"/>
                      </w:divBdr>
                    </w:div>
                    <w:div w:id="1503816874">
                      <w:marLeft w:val="0"/>
                      <w:marRight w:val="0"/>
                      <w:marTop w:val="0"/>
                      <w:marBottom w:val="0"/>
                      <w:divBdr>
                        <w:top w:val="none" w:sz="0" w:space="0" w:color="auto"/>
                        <w:left w:val="none" w:sz="0" w:space="0" w:color="auto"/>
                        <w:bottom w:val="none" w:sz="0" w:space="0" w:color="auto"/>
                        <w:right w:val="none" w:sz="0" w:space="0" w:color="auto"/>
                      </w:divBdr>
                      <w:divsChild>
                        <w:div w:id="1279994303">
                          <w:marLeft w:val="0"/>
                          <w:marRight w:val="0"/>
                          <w:marTop w:val="0"/>
                          <w:marBottom w:val="0"/>
                          <w:divBdr>
                            <w:top w:val="none" w:sz="0" w:space="0" w:color="auto"/>
                            <w:left w:val="none" w:sz="0" w:space="0" w:color="auto"/>
                            <w:bottom w:val="none" w:sz="0" w:space="0" w:color="auto"/>
                            <w:right w:val="none" w:sz="0" w:space="0" w:color="auto"/>
                          </w:divBdr>
                          <w:divsChild>
                            <w:div w:id="766272721">
                              <w:marLeft w:val="0"/>
                              <w:marRight w:val="0"/>
                              <w:marTop w:val="0"/>
                              <w:marBottom w:val="0"/>
                              <w:divBdr>
                                <w:top w:val="none" w:sz="0" w:space="0" w:color="auto"/>
                                <w:left w:val="none" w:sz="0" w:space="0" w:color="auto"/>
                                <w:bottom w:val="none" w:sz="0" w:space="0" w:color="auto"/>
                                <w:right w:val="none" w:sz="0" w:space="0" w:color="auto"/>
                              </w:divBdr>
                            </w:div>
                            <w:div w:id="543490107">
                              <w:marLeft w:val="0"/>
                              <w:marRight w:val="0"/>
                              <w:marTop w:val="0"/>
                              <w:marBottom w:val="0"/>
                              <w:divBdr>
                                <w:top w:val="none" w:sz="0" w:space="0" w:color="auto"/>
                                <w:left w:val="none" w:sz="0" w:space="0" w:color="auto"/>
                                <w:bottom w:val="none" w:sz="0" w:space="0" w:color="auto"/>
                                <w:right w:val="none" w:sz="0" w:space="0" w:color="auto"/>
                              </w:divBdr>
                            </w:div>
                          </w:divsChild>
                        </w:div>
                        <w:div w:id="1940941310">
                          <w:marLeft w:val="0"/>
                          <w:marRight w:val="0"/>
                          <w:marTop w:val="0"/>
                          <w:marBottom w:val="0"/>
                          <w:divBdr>
                            <w:top w:val="none" w:sz="0" w:space="0" w:color="auto"/>
                            <w:left w:val="none" w:sz="0" w:space="0" w:color="auto"/>
                            <w:bottom w:val="none" w:sz="0" w:space="0" w:color="auto"/>
                            <w:right w:val="none" w:sz="0" w:space="0" w:color="auto"/>
                          </w:divBdr>
                          <w:divsChild>
                            <w:div w:id="6975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4180">
                  <w:marLeft w:val="0"/>
                  <w:marRight w:val="0"/>
                  <w:marTop w:val="0"/>
                  <w:marBottom w:val="0"/>
                  <w:divBdr>
                    <w:top w:val="none" w:sz="0" w:space="0" w:color="auto"/>
                    <w:left w:val="none" w:sz="0" w:space="0" w:color="auto"/>
                    <w:bottom w:val="none" w:sz="0" w:space="0" w:color="auto"/>
                    <w:right w:val="none" w:sz="0" w:space="0" w:color="auto"/>
                  </w:divBdr>
                  <w:divsChild>
                    <w:div w:id="371658637">
                      <w:marLeft w:val="0"/>
                      <w:marRight w:val="0"/>
                      <w:marTop w:val="0"/>
                      <w:marBottom w:val="0"/>
                      <w:divBdr>
                        <w:top w:val="none" w:sz="0" w:space="0" w:color="auto"/>
                        <w:left w:val="none" w:sz="0" w:space="0" w:color="auto"/>
                        <w:bottom w:val="none" w:sz="0" w:space="0" w:color="auto"/>
                        <w:right w:val="none" w:sz="0" w:space="0" w:color="auto"/>
                      </w:divBdr>
                      <w:divsChild>
                        <w:div w:id="1399665022">
                          <w:marLeft w:val="0"/>
                          <w:marRight w:val="0"/>
                          <w:marTop w:val="0"/>
                          <w:marBottom w:val="0"/>
                          <w:divBdr>
                            <w:top w:val="none" w:sz="0" w:space="0" w:color="auto"/>
                            <w:left w:val="none" w:sz="0" w:space="0" w:color="auto"/>
                            <w:bottom w:val="none" w:sz="0" w:space="0" w:color="auto"/>
                            <w:right w:val="none" w:sz="0" w:space="0" w:color="auto"/>
                          </w:divBdr>
                        </w:div>
                        <w:div w:id="1719278207">
                          <w:marLeft w:val="0"/>
                          <w:marRight w:val="0"/>
                          <w:marTop w:val="0"/>
                          <w:marBottom w:val="0"/>
                          <w:divBdr>
                            <w:top w:val="none" w:sz="0" w:space="0" w:color="auto"/>
                            <w:left w:val="none" w:sz="0" w:space="0" w:color="auto"/>
                            <w:bottom w:val="none" w:sz="0" w:space="0" w:color="auto"/>
                            <w:right w:val="none" w:sz="0" w:space="0" w:color="auto"/>
                          </w:divBdr>
                          <w:divsChild>
                            <w:div w:id="1093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19143">
                      <w:marLeft w:val="0"/>
                      <w:marRight w:val="0"/>
                      <w:marTop w:val="0"/>
                      <w:marBottom w:val="0"/>
                      <w:divBdr>
                        <w:top w:val="none" w:sz="0" w:space="0" w:color="auto"/>
                        <w:left w:val="none" w:sz="0" w:space="0" w:color="auto"/>
                        <w:bottom w:val="none" w:sz="0" w:space="0" w:color="auto"/>
                        <w:right w:val="none" w:sz="0" w:space="0" w:color="auto"/>
                      </w:divBdr>
                    </w:div>
                    <w:div w:id="698355554">
                      <w:marLeft w:val="0"/>
                      <w:marRight w:val="0"/>
                      <w:marTop w:val="0"/>
                      <w:marBottom w:val="0"/>
                      <w:divBdr>
                        <w:top w:val="none" w:sz="0" w:space="0" w:color="auto"/>
                        <w:left w:val="none" w:sz="0" w:space="0" w:color="auto"/>
                        <w:bottom w:val="none" w:sz="0" w:space="0" w:color="auto"/>
                        <w:right w:val="none" w:sz="0" w:space="0" w:color="auto"/>
                      </w:divBdr>
                    </w:div>
                    <w:div w:id="1451825492">
                      <w:marLeft w:val="0"/>
                      <w:marRight w:val="0"/>
                      <w:marTop w:val="0"/>
                      <w:marBottom w:val="0"/>
                      <w:divBdr>
                        <w:top w:val="none" w:sz="0" w:space="0" w:color="auto"/>
                        <w:left w:val="none" w:sz="0" w:space="0" w:color="auto"/>
                        <w:bottom w:val="none" w:sz="0" w:space="0" w:color="auto"/>
                        <w:right w:val="none" w:sz="0" w:space="0" w:color="auto"/>
                      </w:divBdr>
                      <w:divsChild>
                        <w:div w:id="880828718">
                          <w:marLeft w:val="0"/>
                          <w:marRight w:val="0"/>
                          <w:marTop w:val="0"/>
                          <w:marBottom w:val="0"/>
                          <w:divBdr>
                            <w:top w:val="none" w:sz="0" w:space="0" w:color="auto"/>
                            <w:left w:val="none" w:sz="0" w:space="0" w:color="auto"/>
                            <w:bottom w:val="none" w:sz="0" w:space="0" w:color="auto"/>
                            <w:right w:val="none" w:sz="0" w:space="0" w:color="auto"/>
                          </w:divBdr>
                        </w:div>
                      </w:divsChild>
                    </w:div>
                    <w:div w:id="1908302391">
                      <w:marLeft w:val="0"/>
                      <w:marRight w:val="0"/>
                      <w:marTop w:val="0"/>
                      <w:marBottom w:val="0"/>
                      <w:divBdr>
                        <w:top w:val="none" w:sz="0" w:space="0" w:color="auto"/>
                        <w:left w:val="none" w:sz="0" w:space="0" w:color="auto"/>
                        <w:bottom w:val="none" w:sz="0" w:space="0" w:color="auto"/>
                        <w:right w:val="none" w:sz="0" w:space="0" w:color="auto"/>
                      </w:divBdr>
                      <w:divsChild>
                        <w:div w:id="2055343455">
                          <w:marLeft w:val="0"/>
                          <w:marRight w:val="0"/>
                          <w:marTop w:val="0"/>
                          <w:marBottom w:val="0"/>
                          <w:divBdr>
                            <w:top w:val="none" w:sz="0" w:space="0" w:color="auto"/>
                            <w:left w:val="none" w:sz="0" w:space="0" w:color="auto"/>
                            <w:bottom w:val="none" w:sz="0" w:space="0" w:color="auto"/>
                            <w:right w:val="none" w:sz="0" w:space="0" w:color="auto"/>
                          </w:divBdr>
                          <w:divsChild>
                            <w:div w:id="12343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7590">
                  <w:marLeft w:val="0"/>
                  <w:marRight w:val="0"/>
                  <w:marTop w:val="0"/>
                  <w:marBottom w:val="0"/>
                  <w:divBdr>
                    <w:top w:val="none" w:sz="0" w:space="0" w:color="auto"/>
                    <w:left w:val="none" w:sz="0" w:space="0" w:color="auto"/>
                    <w:bottom w:val="none" w:sz="0" w:space="0" w:color="auto"/>
                    <w:right w:val="none" w:sz="0" w:space="0" w:color="auto"/>
                  </w:divBdr>
                  <w:divsChild>
                    <w:div w:id="4592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8380">
              <w:marLeft w:val="0"/>
              <w:marRight w:val="0"/>
              <w:marTop w:val="0"/>
              <w:marBottom w:val="0"/>
              <w:divBdr>
                <w:top w:val="none" w:sz="0" w:space="0" w:color="auto"/>
                <w:left w:val="none" w:sz="0" w:space="0" w:color="auto"/>
                <w:bottom w:val="none" w:sz="0" w:space="0" w:color="auto"/>
                <w:right w:val="none" w:sz="0" w:space="0" w:color="auto"/>
              </w:divBdr>
              <w:divsChild>
                <w:div w:id="1003974483">
                  <w:marLeft w:val="0"/>
                  <w:marRight w:val="0"/>
                  <w:marTop w:val="0"/>
                  <w:marBottom w:val="0"/>
                  <w:divBdr>
                    <w:top w:val="none" w:sz="0" w:space="0" w:color="auto"/>
                    <w:left w:val="none" w:sz="0" w:space="0" w:color="auto"/>
                    <w:bottom w:val="none" w:sz="0" w:space="0" w:color="auto"/>
                    <w:right w:val="none" w:sz="0" w:space="0" w:color="auto"/>
                  </w:divBdr>
                </w:div>
                <w:div w:id="2069061715">
                  <w:marLeft w:val="0"/>
                  <w:marRight w:val="0"/>
                  <w:marTop w:val="0"/>
                  <w:marBottom w:val="0"/>
                  <w:divBdr>
                    <w:top w:val="none" w:sz="0" w:space="0" w:color="auto"/>
                    <w:left w:val="none" w:sz="0" w:space="0" w:color="auto"/>
                    <w:bottom w:val="none" w:sz="0" w:space="0" w:color="auto"/>
                    <w:right w:val="none" w:sz="0" w:space="0" w:color="auto"/>
                  </w:divBdr>
                </w:div>
                <w:div w:id="6175650">
                  <w:marLeft w:val="0"/>
                  <w:marRight w:val="0"/>
                  <w:marTop w:val="0"/>
                  <w:marBottom w:val="0"/>
                  <w:divBdr>
                    <w:top w:val="none" w:sz="0" w:space="0" w:color="auto"/>
                    <w:left w:val="none" w:sz="0" w:space="0" w:color="auto"/>
                    <w:bottom w:val="none" w:sz="0" w:space="0" w:color="auto"/>
                    <w:right w:val="none" w:sz="0" w:space="0" w:color="auto"/>
                  </w:divBdr>
                  <w:divsChild>
                    <w:div w:id="1864783711">
                      <w:marLeft w:val="0"/>
                      <w:marRight w:val="0"/>
                      <w:marTop w:val="0"/>
                      <w:marBottom w:val="0"/>
                      <w:divBdr>
                        <w:top w:val="none" w:sz="0" w:space="0" w:color="auto"/>
                        <w:left w:val="none" w:sz="0" w:space="0" w:color="auto"/>
                        <w:bottom w:val="none" w:sz="0" w:space="0" w:color="auto"/>
                        <w:right w:val="none" w:sz="0" w:space="0" w:color="auto"/>
                      </w:divBdr>
                    </w:div>
                  </w:divsChild>
                </w:div>
                <w:div w:id="1020085816">
                  <w:marLeft w:val="0"/>
                  <w:marRight w:val="0"/>
                  <w:marTop w:val="0"/>
                  <w:marBottom w:val="0"/>
                  <w:divBdr>
                    <w:top w:val="none" w:sz="0" w:space="0" w:color="auto"/>
                    <w:left w:val="none" w:sz="0" w:space="0" w:color="auto"/>
                    <w:bottom w:val="none" w:sz="0" w:space="0" w:color="auto"/>
                    <w:right w:val="none" w:sz="0" w:space="0" w:color="auto"/>
                  </w:divBdr>
                </w:div>
                <w:div w:id="598490827">
                  <w:marLeft w:val="0"/>
                  <w:marRight w:val="0"/>
                  <w:marTop w:val="0"/>
                  <w:marBottom w:val="0"/>
                  <w:divBdr>
                    <w:top w:val="none" w:sz="0" w:space="0" w:color="auto"/>
                    <w:left w:val="none" w:sz="0" w:space="0" w:color="auto"/>
                    <w:bottom w:val="none" w:sz="0" w:space="0" w:color="auto"/>
                    <w:right w:val="none" w:sz="0" w:space="0" w:color="auto"/>
                  </w:divBdr>
                  <w:divsChild>
                    <w:div w:id="16101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329">
              <w:marLeft w:val="0"/>
              <w:marRight w:val="0"/>
              <w:marTop w:val="0"/>
              <w:marBottom w:val="0"/>
              <w:divBdr>
                <w:top w:val="none" w:sz="0" w:space="0" w:color="auto"/>
                <w:left w:val="none" w:sz="0" w:space="0" w:color="auto"/>
                <w:bottom w:val="none" w:sz="0" w:space="0" w:color="auto"/>
                <w:right w:val="none" w:sz="0" w:space="0" w:color="auto"/>
              </w:divBdr>
              <w:divsChild>
                <w:div w:id="483358229">
                  <w:marLeft w:val="0"/>
                  <w:marRight w:val="0"/>
                  <w:marTop w:val="0"/>
                  <w:marBottom w:val="0"/>
                  <w:divBdr>
                    <w:top w:val="none" w:sz="0" w:space="0" w:color="auto"/>
                    <w:left w:val="none" w:sz="0" w:space="0" w:color="auto"/>
                    <w:bottom w:val="none" w:sz="0" w:space="0" w:color="auto"/>
                    <w:right w:val="none" w:sz="0" w:space="0" w:color="auto"/>
                  </w:divBdr>
                </w:div>
              </w:divsChild>
            </w:div>
            <w:div w:id="1964968189">
              <w:marLeft w:val="0"/>
              <w:marRight w:val="0"/>
              <w:marTop w:val="0"/>
              <w:marBottom w:val="0"/>
              <w:divBdr>
                <w:top w:val="none" w:sz="0" w:space="0" w:color="auto"/>
                <w:left w:val="none" w:sz="0" w:space="0" w:color="auto"/>
                <w:bottom w:val="none" w:sz="0" w:space="0" w:color="auto"/>
                <w:right w:val="none" w:sz="0" w:space="0" w:color="auto"/>
              </w:divBdr>
              <w:divsChild>
                <w:div w:id="1407722953">
                  <w:marLeft w:val="0"/>
                  <w:marRight w:val="0"/>
                  <w:marTop w:val="0"/>
                  <w:marBottom w:val="0"/>
                  <w:divBdr>
                    <w:top w:val="none" w:sz="0" w:space="0" w:color="auto"/>
                    <w:left w:val="none" w:sz="0" w:space="0" w:color="auto"/>
                    <w:bottom w:val="none" w:sz="0" w:space="0" w:color="auto"/>
                    <w:right w:val="none" w:sz="0" w:space="0" w:color="auto"/>
                  </w:divBdr>
                </w:div>
                <w:div w:id="289019966">
                  <w:marLeft w:val="0"/>
                  <w:marRight w:val="0"/>
                  <w:marTop w:val="0"/>
                  <w:marBottom w:val="0"/>
                  <w:divBdr>
                    <w:top w:val="none" w:sz="0" w:space="0" w:color="auto"/>
                    <w:left w:val="none" w:sz="0" w:space="0" w:color="auto"/>
                    <w:bottom w:val="none" w:sz="0" w:space="0" w:color="auto"/>
                    <w:right w:val="none" w:sz="0" w:space="0" w:color="auto"/>
                  </w:divBdr>
                </w:div>
                <w:div w:id="414783313">
                  <w:marLeft w:val="0"/>
                  <w:marRight w:val="0"/>
                  <w:marTop w:val="0"/>
                  <w:marBottom w:val="0"/>
                  <w:divBdr>
                    <w:top w:val="none" w:sz="0" w:space="0" w:color="auto"/>
                    <w:left w:val="none" w:sz="0" w:space="0" w:color="auto"/>
                    <w:bottom w:val="none" w:sz="0" w:space="0" w:color="auto"/>
                    <w:right w:val="none" w:sz="0" w:space="0" w:color="auto"/>
                  </w:divBdr>
                  <w:divsChild>
                    <w:div w:id="349914062">
                      <w:marLeft w:val="0"/>
                      <w:marRight w:val="0"/>
                      <w:marTop w:val="0"/>
                      <w:marBottom w:val="0"/>
                      <w:divBdr>
                        <w:top w:val="none" w:sz="0" w:space="0" w:color="auto"/>
                        <w:left w:val="none" w:sz="0" w:space="0" w:color="auto"/>
                        <w:bottom w:val="none" w:sz="0" w:space="0" w:color="auto"/>
                        <w:right w:val="none" w:sz="0" w:space="0" w:color="auto"/>
                      </w:divBdr>
                    </w:div>
                    <w:div w:id="55322904">
                      <w:marLeft w:val="0"/>
                      <w:marRight w:val="0"/>
                      <w:marTop w:val="0"/>
                      <w:marBottom w:val="0"/>
                      <w:divBdr>
                        <w:top w:val="none" w:sz="0" w:space="0" w:color="auto"/>
                        <w:left w:val="none" w:sz="0" w:space="0" w:color="auto"/>
                        <w:bottom w:val="none" w:sz="0" w:space="0" w:color="auto"/>
                        <w:right w:val="none" w:sz="0" w:space="0" w:color="auto"/>
                      </w:divBdr>
                      <w:divsChild>
                        <w:div w:id="15474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4071">
                  <w:marLeft w:val="0"/>
                  <w:marRight w:val="0"/>
                  <w:marTop w:val="0"/>
                  <w:marBottom w:val="0"/>
                  <w:divBdr>
                    <w:top w:val="none" w:sz="0" w:space="0" w:color="auto"/>
                    <w:left w:val="none" w:sz="0" w:space="0" w:color="auto"/>
                    <w:bottom w:val="none" w:sz="0" w:space="0" w:color="auto"/>
                    <w:right w:val="none" w:sz="0" w:space="0" w:color="auto"/>
                  </w:divBdr>
                </w:div>
              </w:divsChild>
            </w:div>
            <w:div w:id="2098206584">
              <w:marLeft w:val="0"/>
              <w:marRight w:val="0"/>
              <w:marTop w:val="0"/>
              <w:marBottom w:val="0"/>
              <w:divBdr>
                <w:top w:val="none" w:sz="0" w:space="0" w:color="auto"/>
                <w:left w:val="none" w:sz="0" w:space="0" w:color="auto"/>
                <w:bottom w:val="none" w:sz="0" w:space="0" w:color="auto"/>
                <w:right w:val="none" w:sz="0" w:space="0" w:color="auto"/>
              </w:divBdr>
              <w:divsChild>
                <w:div w:id="1250847217">
                  <w:marLeft w:val="0"/>
                  <w:marRight w:val="0"/>
                  <w:marTop w:val="0"/>
                  <w:marBottom w:val="0"/>
                  <w:divBdr>
                    <w:top w:val="none" w:sz="0" w:space="0" w:color="auto"/>
                    <w:left w:val="none" w:sz="0" w:space="0" w:color="auto"/>
                    <w:bottom w:val="none" w:sz="0" w:space="0" w:color="auto"/>
                    <w:right w:val="none" w:sz="0" w:space="0" w:color="auto"/>
                  </w:divBdr>
                  <w:divsChild>
                    <w:div w:id="1849059254">
                      <w:marLeft w:val="0"/>
                      <w:marRight w:val="0"/>
                      <w:marTop w:val="0"/>
                      <w:marBottom w:val="0"/>
                      <w:divBdr>
                        <w:top w:val="none" w:sz="0" w:space="0" w:color="auto"/>
                        <w:left w:val="none" w:sz="0" w:space="0" w:color="auto"/>
                        <w:bottom w:val="none" w:sz="0" w:space="0" w:color="auto"/>
                        <w:right w:val="none" w:sz="0" w:space="0" w:color="auto"/>
                      </w:divBdr>
                    </w:div>
                  </w:divsChild>
                </w:div>
                <w:div w:id="2066178464">
                  <w:marLeft w:val="0"/>
                  <w:marRight w:val="0"/>
                  <w:marTop w:val="0"/>
                  <w:marBottom w:val="0"/>
                  <w:divBdr>
                    <w:top w:val="none" w:sz="0" w:space="0" w:color="auto"/>
                    <w:left w:val="none" w:sz="0" w:space="0" w:color="auto"/>
                    <w:bottom w:val="none" w:sz="0" w:space="0" w:color="auto"/>
                    <w:right w:val="none" w:sz="0" w:space="0" w:color="auto"/>
                  </w:divBdr>
                </w:div>
                <w:div w:id="1607495853">
                  <w:marLeft w:val="0"/>
                  <w:marRight w:val="0"/>
                  <w:marTop w:val="0"/>
                  <w:marBottom w:val="0"/>
                  <w:divBdr>
                    <w:top w:val="none" w:sz="0" w:space="0" w:color="auto"/>
                    <w:left w:val="none" w:sz="0" w:space="0" w:color="auto"/>
                    <w:bottom w:val="none" w:sz="0" w:space="0" w:color="auto"/>
                    <w:right w:val="none" w:sz="0" w:space="0" w:color="auto"/>
                  </w:divBdr>
                </w:div>
                <w:div w:id="1108693091">
                  <w:marLeft w:val="0"/>
                  <w:marRight w:val="0"/>
                  <w:marTop w:val="0"/>
                  <w:marBottom w:val="0"/>
                  <w:divBdr>
                    <w:top w:val="none" w:sz="0" w:space="0" w:color="auto"/>
                    <w:left w:val="none" w:sz="0" w:space="0" w:color="auto"/>
                    <w:bottom w:val="none" w:sz="0" w:space="0" w:color="auto"/>
                    <w:right w:val="none" w:sz="0" w:space="0" w:color="auto"/>
                  </w:divBdr>
                  <w:divsChild>
                    <w:div w:id="877161868">
                      <w:marLeft w:val="0"/>
                      <w:marRight w:val="0"/>
                      <w:marTop w:val="0"/>
                      <w:marBottom w:val="0"/>
                      <w:divBdr>
                        <w:top w:val="none" w:sz="0" w:space="0" w:color="auto"/>
                        <w:left w:val="none" w:sz="0" w:space="0" w:color="auto"/>
                        <w:bottom w:val="none" w:sz="0" w:space="0" w:color="auto"/>
                        <w:right w:val="none" w:sz="0" w:space="0" w:color="auto"/>
                      </w:divBdr>
                    </w:div>
                  </w:divsChild>
                </w:div>
                <w:div w:id="951517234">
                  <w:marLeft w:val="0"/>
                  <w:marRight w:val="0"/>
                  <w:marTop w:val="0"/>
                  <w:marBottom w:val="0"/>
                  <w:divBdr>
                    <w:top w:val="none" w:sz="0" w:space="0" w:color="auto"/>
                    <w:left w:val="none" w:sz="0" w:space="0" w:color="auto"/>
                    <w:bottom w:val="none" w:sz="0" w:space="0" w:color="auto"/>
                    <w:right w:val="none" w:sz="0" w:space="0" w:color="auto"/>
                  </w:divBdr>
                  <w:divsChild>
                    <w:div w:id="1593736652">
                      <w:marLeft w:val="0"/>
                      <w:marRight w:val="0"/>
                      <w:marTop w:val="0"/>
                      <w:marBottom w:val="0"/>
                      <w:divBdr>
                        <w:top w:val="none" w:sz="0" w:space="0" w:color="auto"/>
                        <w:left w:val="none" w:sz="0" w:space="0" w:color="auto"/>
                        <w:bottom w:val="none" w:sz="0" w:space="0" w:color="auto"/>
                        <w:right w:val="none" w:sz="0" w:space="0" w:color="auto"/>
                      </w:divBdr>
                    </w:div>
                  </w:divsChild>
                </w:div>
                <w:div w:id="38750725">
                  <w:marLeft w:val="0"/>
                  <w:marRight w:val="0"/>
                  <w:marTop w:val="0"/>
                  <w:marBottom w:val="0"/>
                  <w:divBdr>
                    <w:top w:val="none" w:sz="0" w:space="0" w:color="auto"/>
                    <w:left w:val="none" w:sz="0" w:space="0" w:color="auto"/>
                    <w:bottom w:val="none" w:sz="0" w:space="0" w:color="auto"/>
                    <w:right w:val="none" w:sz="0" w:space="0" w:color="auto"/>
                  </w:divBdr>
                  <w:divsChild>
                    <w:div w:id="335310552">
                      <w:marLeft w:val="0"/>
                      <w:marRight w:val="0"/>
                      <w:marTop w:val="0"/>
                      <w:marBottom w:val="0"/>
                      <w:divBdr>
                        <w:top w:val="none" w:sz="0" w:space="0" w:color="auto"/>
                        <w:left w:val="none" w:sz="0" w:space="0" w:color="auto"/>
                        <w:bottom w:val="none" w:sz="0" w:space="0" w:color="auto"/>
                        <w:right w:val="none" w:sz="0" w:space="0" w:color="auto"/>
                      </w:divBdr>
                    </w:div>
                  </w:divsChild>
                </w:div>
                <w:div w:id="1277063559">
                  <w:marLeft w:val="0"/>
                  <w:marRight w:val="0"/>
                  <w:marTop w:val="0"/>
                  <w:marBottom w:val="0"/>
                  <w:divBdr>
                    <w:top w:val="none" w:sz="0" w:space="0" w:color="auto"/>
                    <w:left w:val="none" w:sz="0" w:space="0" w:color="auto"/>
                    <w:bottom w:val="none" w:sz="0" w:space="0" w:color="auto"/>
                    <w:right w:val="none" w:sz="0" w:space="0" w:color="auto"/>
                  </w:divBdr>
                  <w:divsChild>
                    <w:div w:id="937568234">
                      <w:marLeft w:val="0"/>
                      <w:marRight w:val="0"/>
                      <w:marTop w:val="0"/>
                      <w:marBottom w:val="0"/>
                      <w:divBdr>
                        <w:top w:val="none" w:sz="0" w:space="0" w:color="auto"/>
                        <w:left w:val="none" w:sz="0" w:space="0" w:color="auto"/>
                        <w:bottom w:val="none" w:sz="0" w:space="0" w:color="auto"/>
                        <w:right w:val="none" w:sz="0" w:space="0" w:color="auto"/>
                      </w:divBdr>
                    </w:div>
                    <w:div w:id="2166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1240">
      <w:bodyDiv w:val="1"/>
      <w:marLeft w:val="0"/>
      <w:marRight w:val="0"/>
      <w:marTop w:val="0"/>
      <w:marBottom w:val="0"/>
      <w:divBdr>
        <w:top w:val="none" w:sz="0" w:space="0" w:color="auto"/>
        <w:left w:val="none" w:sz="0" w:space="0" w:color="auto"/>
        <w:bottom w:val="none" w:sz="0" w:space="0" w:color="auto"/>
        <w:right w:val="none" w:sz="0" w:space="0" w:color="auto"/>
      </w:divBdr>
    </w:div>
    <w:div w:id="2141455375">
      <w:bodyDiv w:val="1"/>
      <w:marLeft w:val="0"/>
      <w:marRight w:val="0"/>
      <w:marTop w:val="0"/>
      <w:marBottom w:val="0"/>
      <w:divBdr>
        <w:top w:val="none" w:sz="0" w:space="0" w:color="auto"/>
        <w:left w:val="none" w:sz="0" w:space="0" w:color="auto"/>
        <w:bottom w:val="none" w:sz="0" w:space="0" w:color="auto"/>
        <w:right w:val="none" w:sz="0" w:space="0" w:color="auto"/>
      </w:divBdr>
      <w:divsChild>
        <w:div w:id="716927296">
          <w:marLeft w:val="0"/>
          <w:marRight w:val="0"/>
          <w:marTop w:val="0"/>
          <w:marBottom w:val="0"/>
          <w:divBdr>
            <w:top w:val="none" w:sz="0" w:space="0" w:color="auto"/>
            <w:left w:val="none" w:sz="0" w:space="0" w:color="auto"/>
            <w:bottom w:val="none" w:sz="0" w:space="0" w:color="auto"/>
            <w:right w:val="none" w:sz="0" w:space="0" w:color="auto"/>
          </w:divBdr>
        </w:div>
        <w:div w:id="1823546980">
          <w:marLeft w:val="0"/>
          <w:marRight w:val="0"/>
          <w:marTop w:val="0"/>
          <w:marBottom w:val="0"/>
          <w:divBdr>
            <w:top w:val="none" w:sz="0" w:space="0" w:color="auto"/>
            <w:left w:val="none" w:sz="0" w:space="0" w:color="auto"/>
            <w:bottom w:val="none" w:sz="0" w:space="0" w:color="auto"/>
            <w:right w:val="none" w:sz="0" w:space="0" w:color="auto"/>
          </w:divBdr>
          <w:divsChild>
            <w:div w:id="2055301320">
              <w:marLeft w:val="0"/>
              <w:marRight w:val="0"/>
              <w:marTop w:val="0"/>
              <w:marBottom w:val="0"/>
              <w:divBdr>
                <w:top w:val="none" w:sz="0" w:space="0" w:color="auto"/>
                <w:left w:val="none" w:sz="0" w:space="0" w:color="auto"/>
                <w:bottom w:val="none" w:sz="0" w:space="0" w:color="auto"/>
                <w:right w:val="none" w:sz="0" w:space="0" w:color="auto"/>
              </w:divBdr>
              <w:divsChild>
                <w:div w:id="1182747169">
                  <w:marLeft w:val="0"/>
                  <w:marRight w:val="0"/>
                  <w:marTop w:val="0"/>
                  <w:marBottom w:val="0"/>
                  <w:divBdr>
                    <w:top w:val="none" w:sz="0" w:space="0" w:color="auto"/>
                    <w:left w:val="none" w:sz="0" w:space="0" w:color="auto"/>
                    <w:bottom w:val="none" w:sz="0" w:space="0" w:color="auto"/>
                    <w:right w:val="none" w:sz="0" w:space="0" w:color="auto"/>
                  </w:divBdr>
                  <w:divsChild>
                    <w:div w:id="11339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e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emf"/><Relationship Id="rId32"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png"/><Relationship Id="rId31"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Lynch Chauvin</dc:creator>
  <cp:lastModifiedBy>Prof Chauvin</cp:lastModifiedBy>
  <cp:revision>11</cp:revision>
  <cp:lastPrinted>2014-10-20T21:15:00Z</cp:lastPrinted>
  <dcterms:created xsi:type="dcterms:W3CDTF">2015-07-04T17:37:00Z</dcterms:created>
  <dcterms:modified xsi:type="dcterms:W3CDTF">2016-08-13T15:33:00Z</dcterms:modified>
</cp:coreProperties>
</file>