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FC" w:rsidRDefault="003405FC" w:rsidP="00B73E5B">
      <w:pPr>
        <w:rPr>
          <w:rFonts w:asciiTheme="minorHAnsi" w:hAnsiTheme="minorHAnsi" w:cstheme="minorHAnsi"/>
          <w:sz w:val="24"/>
        </w:rPr>
      </w:pPr>
    </w:p>
    <w:p w:rsidR="003405FC" w:rsidRPr="003405FC" w:rsidRDefault="003405FC" w:rsidP="003405FC">
      <w:pPr>
        <w:jc w:val="center"/>
        <w:rPr>
          <w:rFonts w:asciiTheme="minorHAnsi" w:hAnsiTheme="minorHAnsi" w:cstheme="minorHAnsi"/>
          <w:b/>
          <w:sz w:val="32"/>
        </w:rPr>
      </w:pPr>
      <w:r w:rsidRPr="003405FC">
        <w:rPr>
          <w:rFonts w:asciiTheme="minorHAnsi" w:hAnsiTheme="minorHAnsi" w:cstheme="minorHAnsi"/>
          <w:b/>
          <w:sz w:val="32"/>
        </w:rPr>
        <w:t>Ratio Analysis</w:t>
      </w:r>
    </w:p>
    <w:p w:rsidR="009C74F7" w:rsidRDefault="009C74F7" w:rsidP="00B73E5B">
      <w:pPr>
        <w:rPr>
          <w:rFonts w:asciiTheme="minorHAnsi" w:hAnsiTheme="minorHAnsi" w:cstheme="minorHAnsi"/>
          <w:sz w:val="24"/>
        </w:rPr>
      </w:pPr>
    </w:p>
    <w:p w:rsidR="00D51093" w:rsidRPr="003405FC" w:rsidRDefault="00D51093" w:rsidP="00B73E5B">
      <w:pPr>
        <w:rPr>
          <w:rFonts w:asciiTheme="minorHAnsi" w:hAnsiTheme="minorHAnsi" w:cstheme="minorHAnsi"/>
          <w:sz w:val="24"/>
        </w:rPr>
      </w:pPr>
      <w:r w:rsidRPr="003405FC">
        <w:rPr>
          <w:rFonts w:asciiTheme="minorHAnsi" w:hAnsiTheme="minorHAnsi" w:cstheme="minorHAnsi"/>
          <w:sz w:val="24"/>
        </w:rPr>
        <w:t>All ratios are indexed to the company’s industry and strategic place in the market</w:t>
      </w:r>
      <w:r w:rsidR="008B447B" w:rsidRPr="003405FC">
        <w:rPr>
          <w:rFonts w:asciiTheme="minorHAnsi" w:hAnsiTheme="minorHAnsi" w:cstheme="minorHAnsi"/>
          <w:sz w:val="24"/>
        </w:rPr>
        <w:t xml:space="preserve">—whether it is small, mid-sized, or large company. </w:t>
      </w:r>
    </w:p>
    <w:p w:rsidR="00D51093" w:rsidRPr="006468EE" w:rsidRDefault="00D51093" w:rsidP="00B73E5B">
      <w:pPr>
        <w:rPr>
          <w:rFonts w:asciiTheme="minorHAnsi" w:hAnsiTheme="minorHAnsi" w:cstheme="minorHAnsi"/>
        </w:rPr>
      </w:pPr>
    </w:p>
    <w:p w:rsidR="00B73E5B" w:rsidRPr="006468EE" w:rsidRDefault="00B73E5B" w:rsidP="00B73E5B">
      <w:pPr>
        <w:rPr>
          <w:rFonts w:asciiTheme="minorHAnsi" w:hAnsiTheme="minorHAnsi" w:cstheme="minorHAnsi"/>
        </w:rPr>
      </w:pPr>
      <w:r w:rsidRPr="006468EE">
        <w:rPr>
          <w:rFonts w:asciiTheme="minorHAnsi" w:hAnsiTheme="minorHAnsi" w:cstheme="minorHAnsi"/>
        </w:rPr>
        <w:t>Retail</w:t>
      </w:r>
    </w:p>
    <w:p w:rsidR="00B73E5B" w:rsidRPr="006468EE" w:rsidRDefault="00B73E5B" w:rsidP="00B73E5B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 xml:space="preserve">Gross </w:t>
      </w:r>
      <w:r w:rsidR="0003547D" w:rsidRPr="006468EE">
        <w:rPr>
          <w:rFonts w:asciiTheme="minorHAnsi" w:eastAsia="Times New Roman" w:hAnsiTheme="minorHAnsi" w:cstheme="minorHAnsi"/>
        </w:rPr>
        <w:t>Margin Ratio</w:t>
      </w:r>
      <w:r w:rsidR="009B0F31" w:rsidRPr="006468EE">
        <w:rPr>
          <w:rFonts w:asciiTheme="minorHAnsi" w:eastAsia="Times New Roman" w:hAnsiTheme="minorHAnsi" w:cstheme="minorHAnsi"/>
        </w:rPr>
        <w:t xml:space="preserve"> (Profitability)</w:t>
      </w:r>
    </w:p>
    <w:p w:rsidR="0003547D" w:rsidRPr="006468EE" w:rsidRDefault="0003547D" w:rsidP="0003547D">
      <w:pPr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Net Sales – Cost of Goods Sold/Net Sales</w:t>
      </w:r>
      <w:r w:rsidR="00B65F91">
        <w:rPr>
          <w:rFonts w:asciiTheme="minorHAnsi" w:eastAsia="Times New Roman" w:hAnsiTheme="minorHAnsi" w:cstheme="minorHAnsi"/>
        </w:rPr>
        <w:t xml:space="preserve"> or Gross Profit/Net Sales</w:t>
      </w:r>
    </w:p>
    <w:p w:rsidR="00900018" w:rsidRDefault="00294499" w:rsidP="00900018">
      <w:pPr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 xml:space="preserve">Demonstrates the percentage of sales remaining to pay all expenses </w:t>
      </w:r>
      <w:r w:rsidR="00D51093" w:rsidRPr="006468EE">
        <w:rPr>
          <w:rFonts w:asciiTheme="minorHAnsi" w:eastAsia="Times New Roman" w:hAnsiTheme="minorHAnsi" w:cstheme="minorHAnsi"/>
        </w:rPr>
        <w:t>after</w:t>
      </w:r>
      <w:r w:rsidRPr="006468EE">
        <w:rPr>
          <w:rFonts w:asciiTheme="minorHAnsi" w:eastAsia="Times New Roman" w:hAnsiTheme="minorHAnsi" w:cstheme="minorHAnsi"/>
        </w:rPr>
        <w:t xml:space="preserve"> cost of goods sold</w:t>
      </w:r>
    </w:p>
    <w:p w:rsidR="001764C8" w:rsidRPr="006468EE" w:rsidRDefault="001764C8" w:rsidP="001764C8">
      <w:pPr>
        <w:ind w:left="2160"/>
        <w:rPr>
          <w:rFonts w:asciiTheme="minorHAnsi" w:eastAsia="Times New Roman" w:hAnsiTheme="minorHAnsi" w:cstheme="minorHAnsi"/>
        </w:rPr>
      </w:pPr>
    </w:p>
    <w:p w:rsidR="00B73E5B" w:rsidRPr="006468EE" w:rsidRDefault="00B73E5B" w:rsidP="00B73E5B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Profit Margin</w:t>
      </w:r>
      <w:r w:rsidR="0003547D" w:rsidRPr="006468EE">
        <w:rPr>
          <w:rFonts w:asciiTheme="minorHAnsi" w:eastAsia="Times New Roman" w:hAnsiTheme="minorHAnsi" w:cstheme="minorHAnsi"/>
        </w:rPr>
        <w:t xml:space="preserve"> Ratio</w:t>
      </w:r>
      <w:r w:rsidR="009B0F31" w:rsidRPr="006468EE">
        <w:rPr>
          <w:rFonts w:asciiTheme="minorHAnsi" w:eastAsia="Times New Roman" w:hAnsiTheme="minorHAnsi" w:cstheme="minorHAnsi"/>
        </w:rPr>
        <w:t xml:space="preserve"> (Profitability)</w:t>
      </w:r>
    </w:p>
    <w:p w:rsidR="0003547D" w:rsidRDefault="0003547D" w:rsidP="0003547D">
      <w:pPr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Net Income/Net Sales</w:t>
      </w:r>
    </w:p>
    <w:p w:rsidR="00033A85" w:rsidRPr="006468EE" w:rsidRDefault="00033A85" w:rsidP="0003547D">
      <w:pPr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13654AB4" wp14:editId="0A0D14BA">
            <wp:extent cx="2447925" cy="581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99" w:rsidRDefault="00294499" w:rsidP="00294499">
      <w:pPr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Demonstrates the percentage of sales that is profi</w:t>
      </w:r>
      <w:r w:rsidR="001764C8">
        <w:rPr>
          <w:rFonts w:asciiTheme="minorHAnsi" w:eastAsia="Times New Roman" w:hAnsiTheme="minorHAnsi" w:cstheme="minorHAnsi"/>
        </w:rPr>
        <w:t>t</w:t>
      </w:r>
    </w:p>
    <w:p w:rsidR="001764C8" w:rsidRPr="006468EE" w:rsidRDefault="001764C8" w:rsidP="00294499">
      <w:pPr>
        <w:numPr>
          <w:ilvl w:val="2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Net income in each sales dollar</w:t>
      </w:r>
    </w:p>
    <w:p w:rsidR="00B73E5B" w:rsidRPr="006468EE" w:rsidRDefault="00B73E5B" w:rsidP="00B73E5B">
      <w:pPr>
        <w:rPr>
          <w:rFonts w:asciiTheme="minorHAnsi" w:hAnsiTheme="minorHAnsi" w:cstheme="minorHAnsi"/>
        </w:rPr>
      </w:pPr>
      <w:r w:rsidRPr="006468EE">
        <w:rPr>
          <w:rFonts w:asciiTheme="minorHAnsi" w:hAnsiTheme="minorHAnsi" w:cstheme="minorHAnsi"/>
        </w:rPr>
        <w:t> </w:t>
      </w:r>
    </w:p>
    <w:p w:rsidR="00B73E5B" w:rsidRPr="006468EE" w:rsidRDefault="00B73E5B" w:rsidP="00B73E5B">
      <w:pPr>
        <w:rPr>
          <w:rFonts w:asciiTheme="minorHAnsi" w:hAnsiTheme="minorHAnsi" w:cstheme="minorHAnsi"/>
        </w:rPr>
      </w:pPr>
      <w:r w:rsidRPr="006468EE">
        <w:rPr>
          <w:rFonts w:asciiTheme="minorHAnsi" w:hAnsiTheme="minorHAnsi" w:cstheme="minorHAnsi"/>
        </w:rPr>
        <w:t>Inventory</w:t>
      </w:r>
    </w:p>
    <w:p w:rsidR="00B73E5B" w:rsidRPr="006468EE" w:rsidRDefault="00B73E5B" w:rsidP="00B73E5B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Inventory Turnover</w:t>
      </w:r>
      <w:r w:rsidR="008C2B8C" w:rsidRPr="006468EE">
        <w:rPr>
          <w:rFonts w:asciiTheme="minorHAnsi" w:eastAsia="Times New Roman" w:hAnsiTheme="minorHAnsi" w:cstheme="minorHAnsi"/>
        </w:rPr>
        <w:t xml:space="preserve"> </w:t>
      </w:r>
      <w:r w:rsidR="00C67DC6" w:rsidRPr="006468EE">
        <w:rPr>
          <w:rFonts w:asciiTheme="minorHAnsi" w:eastAsia="Times New Roman" w:hAnsiTheme="minorHAnsi" w:cstheme="minorHAnsi"/>
        </w:rPr>
        <w:t>(Liquidity and Efficiency)</w:t>
      </w:r>
    </w:p>
    <w:p w:rsidR="0003547D" w:rsidRDefault="0003547D" w:rsidP="0003547D">
      <w:pPr>
        <w:numPr>
          <w:ilvl w:val="1"/>
          <w:numId w:val="2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Cost of Goods Sold/</w:t>
      </w:r>
      <w:r w:rsidR="007369BB" w:rsidRPr="006468EE">
        <w:rPr>
          <w:rFonts w:asciiTheme="minorHAnsi" w:eastAsia="Times New Roman" w:hAnsiTheme="minorHAnsi" w:cstheme="minorHAnsi"/>
        </w:rPr>
        <w:t xml:space="preserve">Average Inventory (Average inventory is calculated as </w:t>
      </w:r>
      <w:r w:rsidR="0017439F" w:rsidRPr="006468EE">
        <w:rPr>
          <w:rFonts w:asciiTheme="minorHAnsi" w:eastAsia="Times New Roman" w:hAnsiTheme="minorHAnsi" w:cstheme="minorHAnsi"/>
        </w:rPr>
        <w:t>b</w:t>
      </w:r>
      <w:r w:rsidR="007369BB" w:rsidRPr="006468EE">
        <w:rPr>
          <w:rFonts w:asciiTheme="minorHAnsi" w:eastAsia="Times New Roman" w:hAnsiTheme="minorHAnsi" w:cstheme="minorHAnsi"/>
        </w:rPr>
        <w:t xml:space="preserve">eginning </w:t>
      </w:r>
      <w:r w:rsidR="0017439F" w:rsidRPr="006468EE">
        <w:rPr>
          <w:rFonts w:asciiTheme="minorHAnsi" w:eastAsia="Times New Roman" w:hAnsiTheme="minorHAnsi" w:cstheme="minorHAnsi"/>
        </w:rPr>
        <w:t>i</w:t>
      </w:r>
      <w:r w:rsidR="007369BB" w:rsidRPr="006468EE">
        <w:rPr>
          <w:rFonts w:asciiTheme="minorHAnsi" w:eastAsia="Times New Roman" w:hAnsiTheme="minorHAnsi" w:cstheme="minorHAnsi"/>
        </w:rPr>
        <w:t xml:space="preserve">nventory plus </w:t>
      </w:r>
      <w:r w:rsidR="0017439F" w:rsidRPr="006468EE">
        <w:rPr>
          <w:rFonts w:asciiTheme="minorHAnsi" w:eastAsia="Times New Roman" w:hAnsiTheme="minorHAnsi" w:cstheme="minorHAnsi"/>
        </w:rPr>
        <w:t>e</w:t>
      </w:r>
      <w:r w:rsidR="007369BB" w:rsidRPr="006468EE">
        <w:rPr>
          <w:rFonts w:asciiTheme="minorHAnsi" w:eastAsia="Times New Roman" w:hAnsiTheme="minorHAnsi" w:cstheme="minorHAnsi"/>
        </w:rPr>
        <w:t xml:space="preserve">nding </w:t>
      </w:r>
      <w:r w:rsidR="0017439F" w:rsidRPr="006468EE">
        <w:rPr>
          <w:rFonts w:asciiTheme="minorHAnsi" w:eastAsia="Times New Roman" w:hAnsiTheme="minorHAnsi" w:cstheme="minorHAnsi"/>
        </w:rPr>
        <w:t>i</w:t>
      </w:r>
      <w:r w:rsidR="007369BB" w:rsidRPr="006468EE">
        <w:rPr>
          <w:rFonts w:asciiTheme="minorHAnsi" w:eastAsia="Times New Roman" w:hAnsiTheme="minorHAnsi" w:cstheme="minorHAnsi"/>
        </w:rPr>
        <w:t>nventory divided by 2)</w:t>
      </w:r>
    </w:p>
    <w:p w:rsidR="00E2480D" w:rsidRPr="006468EE" w:rsidRDefault="00E2480D" w:rsidP="0003547D">
      <w:pPr>
        <w:numPr>
          <w:ilvl w:val="1"/>
          <w:numId w:val="2"/>
        </w:numPr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373C6CD5" wp14:editId="2B456FBA">
            <wp:extent cx="2727297" cy="4498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5427" cy="4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99" w:rsidRDefault="00294499" w:rsidP="00294499">
      <w:pPr>
        <w:numPr>
          <w:ilvl w:val="2"/>
          <w:numId w:val="2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Demonstrates how often inventory turns into sales</w:t>
      </w:r>
      <w:r w:rsidR="00067F9A" w:rsidRPr="006468EE">
        <w:rPr>
          <w:rFonts w:asciiTheme="minorHAnsi" w:eastAsia="Times New Roman" w:hAnsiTheme="minorHAnsi" w:cstheme="minorHAnsi"/>
        </w:rPr>
        <w:t xml:space="preserve"> during a specific period</w:t>
      </w:r>
    </w:p>
    <w:p w:rsidR="00A5409E" w:rsidRDefault="00A5409E" w:rsidP="00294499">
      <w:pPr>
        <w:numPr>
          <w:ilvl w:val="2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Efficiency of inventory management</w:t>
      </w:r>
    </w:p>
    <w:p w:rsidR="00BB61AB" w:rsidRDefault="00BB61AB" w:rsidP="00294499">
      <w:pPr>
        <w:numPr>
          <w:ilvl w:val="2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How long a company holds inventory before selling it</w:t>
      </w:r>
    </w:p>
    <w:p w:rsidR="001764C8" w:rsidRPr="006468EE" w:rsidRDefault="001764C8" w:rsidP="001764C8">
      <w:pPr>
        <w:ind w:left="2160"/>
        <w:rPr>
          <w:rFonts w:asciiTheme="minorHAnsi" w:eastAsia="Times New Roman" w:hAnsiTheme="minorHAnsi" w:cstheme="minorHAnsi"/>
        </w:rPr>
      </w:pPr>
    </w:p>
    <w:p w:rsidR="00B73E5B" w:rsidRPr="006468EE" w:rsidRDefault="00B73E5B" w:rsidP="00B73E5B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Days</w:t>
      </w:r>
      <w:r w:rsidR="007369BB" w:rsidRPr="006468EE">
        <w:rPr>
          <w:rFonts w:asciiTheme="minorHAnsi" w:eastAsia="Times New Roman" w:hAnsiTheme="minorHAnsi" w:cstheme="minorHAnsi"/>
        </w:rPr>
        <w:t>’ Sales</w:t>
      </w:r>
      <w:r w:rsidRPr="006468EE">
        <w:rPr>
          <w:rFonts w:asciiTheme="minorHAnsi" w:eastAsia="Times New Roman" w:hAnsiTheme="minorHAnsi" w:cstheme="minorHAnsi"/>
        </w:rPr>
        <w:t xml:space="preserve"> in Inventory</w:t>
      </w:r>
      <w:r w:rsidR="008B3F9A" w:rsidRPr="006468EE">
        <w:rPr>
          <w:rFonts w:asciiTheme="minorHAnsi" w:eastAsia="Times New Roman" w:hAnsiTheme="minorHAnsi" w:cstheme="minorHAnsi"/>
        </w:rPr>
        <w:t xml:space="preserve"> (Liquidity and Efficiency)</w:t>
      </w:r>
    </w:p>
    <w:p w:rsidR="00067F9A" w:rsidRDefault="007369BB" w:rsidP="00067F9A">
      <w:pPr>
        <w:numPr>
          <w:ilvl w:val="1"/>
          <w:numId w:val="2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Ending Inventory/Cost of Goods Sold. This ratio is then multiplied by 365</w:t>
      </w:r>
    </w:p>
    <w:p w:rsidR="00E2480D" w:rsidRPr="006468EE" w:rsidRDefault="00E2480D" w:rsidP="00067F9A">
      <w:pPr>
        <w:numPr>
          <w:ilvl w:val="1"/>
          <w:numId w:val="2"/>
        </w:numPr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7AAC309E" wp14:editId="01E10D7C">
            <wp:extent cx="4006703" cy="5247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1381" cy="53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D9" w:rsidRDefault="00D066D9" w:rsidP="007A0E31">
      <w:pPr>
        <w:numPr>
          <w:ilvl w:val="2"/>
          <w:numId w:val="2"/>
        </w:numPr>
        <w:rPr>
          <w:rFonts w:asciiTheme="minorHAnsi" w:hAnsiTheme="minorHAnsi" w:cstheme="minorHAnsi"/>
        </w:rPr>
      </w:pPr>
      <w:r w:rsidRPr="00D066D9">
        <w:rPr>
          <w:rFonts w:asciiTheme="minorHAnsi" w:hAnsiTheme="minorHAnsi" w:cstheme="minorHAnsi"/>
        </w:rPr>
        <w:t xml:space="preserve">Is there adequate inventory on hand to meet sales demand? </w:t>
      </w:r>
    </w:p>
    <w:p w:rsidR="00A5409E" w:rsidRPr="00D066D9" w:rsidRDefault="00A5409E" w:rsidP="007A0E31">
      <w:pPr>
        <w:numPr>
          <w:ilvl w:val="2"/>
          <w:numId w:val="2"/>
        </w:numPr>
        <w:rPr>
          <w:rFonts w:asciiTheme="minorHAnsi" w:hAnsiTheme="minorHAnsi" w:cstheme="minorHAnsi"/>
        </w:rPr>
      </w:pPr>
      <w:r w:rsidRPr="00D066D9">
        <w:rPr>
          <w:rFonts w:asciiTheme="minorHAnsi" w:hAnsiTheme="minorHAnsi" w:cstheme="minorHAnsi"/>
        </w:rPr>
        <w:t>Liquidity of inventory – Is inventory turning into sales and eventually cash?</w:t>
      </w:r>
    </w:p>
    <w:p w:rsidR="00D51093" w:rsidRPr="006468EE" w:rsidRDefault="00D51093" w:rsidP="00D51093">
      <w:pPr>
        <w:ind w:left="2160"/>
        <w:rPr>
          <w:rFonts w:asciiTheme="minorHAnsi" w:hAnsiTheme="minorHAnsi" w:cstheme="minorHAnsi"/>
        </w:rPr>
      </w:pPr>
    </w:p>
    <w:p w:rsidR="00A5409E" w:rsidRDefault="00A5409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73E5B" w:rsidRPr="006468EE" w:rsidRDefault="00B73E5B" w:rsidP="00B73E5B">
      <w:pPr>
        <w:rPr>
          <w:rFonts w:asciiTheme="minorHAnsi" w:hAnsiTheme="minorHAnsi" w:cstheme="minorHAnsi"/>
        </w:rPr>
      </w:pPr>
      <w:r w:rsidRPr="006468EE">
        <w:rPr>
          <w:rFonts w:asciiTheme="minorHAnsi" w:hAnsiTheme="minorHAnsi" w:cstheme="minorHAnsi"/>
        </w:rPr>
        <w:lastRenderedPageBreak/>
        <w:t>Accounts Receivable</w:t>
      </w:r>
    </w:p>
    <w:p w:rsidR="00B73E5B" w:rsidRPr="006468EE" w:rsidRDefault="00B73E5B" w:rsidP="00C67DC6">
      <w:pPr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Accounts Receivable Turnover</w:t>
      </w:r>
      <w:r w:rsidR="00C67DC6" w:rsidRPr="006468EE">
        <w:rPr>
          <w:rFonts w:asciiTheme="minorHAnsi" w:eastAsia="Times New Roman" w:hAnsiTheme="minorHAnsi" w:cstheme="minorHAnsi"/>
        </w:rPr>
        <w:t xml:space="preserve"> (Liquidity and Efficiency)</w:t>
      </w:r>
    </w:p>
    <w:p w:rsidR="007369BB" w:rsidRDefault="0017439F" w:rsidP="007369BB">
      <w:pPr>
        <w:numPr>
          <w:ilvl w:val="1"/>
          <w:numId w:val="3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Net Sales/Average Net Accounts Receivable (Average net accounts receivable is calculated as beginning net accounts receivable plus ending net accounts divided by 2)</w:t>
      </w:r>
    </w:p>
    <w:p w:rsidR="00E2480D" w:rsidRPr="006468EE" w:rsidRDefault="00E2480D" w:rsidP="007369BB">
      <w:pPr>
        <w:numPr>
          <w:ilvl w:val="1"/>
          <w:numId w:val="3"/>
        </w:numPr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51E2F7FE" wp14:editId="48329997">
            <wp:extent cx="4945711" cy="4590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7243" cy="46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6E" w:rsidRDefault="00052B6E" w:rsidP="00052B6E">
      <w:pPr>
        <w:numPr>
          <w:ilvl w:val="2"/>
          <w:numId w:val="3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Demonstrates the number of times accounts receivable are collected in a period</w:t>
      </w:r>
      <w:r w:rsidR="008C1F9F">
        <w:rPr>
          <w:rFonts w:asciiTheme="minorHAnsi" w:eastAsia="Times New Roman" w:hAnsiTheme="minorHAnsi" w:cstheme="minorHAnsi"/>
        </w:rPr>
        <w:t>--</w:t>
      </w:r>
      <w:r w:rsidRPr="006468EE">
        <w:rPr>
          <w:rFonts w:asciiTheme="minorHAnsi" w:eastAsia="Times New Roman" w:hAnsiTheme="minorHAnsi" w:cstheme="minorHAnsi"/>
        </w:rPr>
        <w:t xml:space="preserve">how efficiently are accounts receivable collected.  A high ratio indicates quick collection.  </w:t>
      </w:r>
    </w:p>
    <w:p w:rsidR="00A5409E" w:rsidRDefault="00A5409E" w:rsidP="00052B6E">
      <w:pPr>
        <w:numPr>
          <w:ilvl w:val="2"/>
          <w:numId w:val="3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Efficiency of collection</w:t>
      </w:r>
    </w:p>
    <w:p w:rsidR="001764C8" w:rsidRPr="006468EE" w:rsidRDefault="001764C8" w:rsidP="001764C8">
      <w:pPr>
        <w:ind w:left="2160"/>
        <w:rPr>
          <w:rFonts w:asciiTheme="minorHAnsi" w:eastAsia="Times New Roman" w:hAnsiTheme="minorHAnsi" w:cstheme="minorHAnsi"/>
        </w:rPr>
      </w:pPr>
    </w:p>
    <w:p w:rsidR="00B73E5B" w:rsidRPr="006468EE" w:rsidRDefault="00B73E5B" w:rsidP="00B73E5B">
      <w:pPr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Average Collection Period</w:t>
      </w:r>
      <w:r w:rsidR="005F0CEB" w:rsidRPr="006468EE">
        <w:rPr>
          <w:rFonts w:asciiTheme="minorHAnsi" w:eastAsia="Times New Roman" w:hAnsiTheme="minorHAnsi" w:cstheme="minorHAnsi"/>
        </w:rPr>
        <w:t xml:space="preserve"> </w:t>
      </w:r>
      <w:r w:rsidR="00052B6E" w:rsidRPr="006468EE">
        <w:rPr>
          <w:rFonts w:asciiTheme="minorHAnsi" w:eastAsia="Times New Roman" w:hAnsiTheme="minorHAnsi" w:cstheme="minorHAnsi"/>
        </w:rPr>
        <w:t xml:space="preserve">or Days’ Sales in AR </w:t>
      </w:r>
      <w:r w:rsidR="005F0CEB" w:rsidRPr="006468EE">
        <w:rPr>
          <w:rFonts w:asciiTheme="minorHAnsi" w:eastAsia="Times New Roman" w:hAnsiTheme="minorHAnsi" w:cstheme="minorHAnsi"/>
        </w:rPr>
        <w:t>(Liquidity and Efficiency)</w:t>
      </w:r>
    </w:p>
    <w:p w:rsidR="008C2B8C" w:rsidRPr="006468EE" w:rsidRDefault="008C2B8C" w:rsidP="008C2B8C">
      <w:pPr>
        <w:numPr>
          <w:ilvl w:val="1"/>
          <w:numId w:val="3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365 divided by the Accounts Receivable Turnover Ratio</w:t>
      </w:r>
    </w:p>
    <w:p w:rsidR="00B73E5B" w:rsidRPr="008C1F9F" w:rsidRDefault="00052B6E" w:rsidP="00935FC8">
      <w:pPr>
        <w:numPr>
          <w:ilvl w:val="2"/>
          <w:numId w:val="2"/>
        </w:numPr>
        <w:rPr>
          <w:rFonts w:asciiTheme="minorHAnsi" w:hAnsiTheme="minorHAnsi" w:cstheme="minorHAnsi"/>
        </w:rPr>
      </w:pPr>
      <w:r w:rsidRPr="008C1F9F">
        <w:rPr>
          <w:rFonts w:asciiTheme="minorHAnsi" w:eastAsia="Times New Roman" w:hAnsiTheme="minorHAnsi" w:cstheme="minorHAnsi"/>
        </w:rPr>
        <w:t xml:space="preserve">Demonstrates the number of days it takes to collect on AR.  </w:t>
      </w:r>
      <w:r w:rsidR="00B73E5B" w:rsidRPr="008C1F9F">
        <w:rPr>
          <w:rFonts w:asciiTheme="minorHAnsi" w:hAnsiTheme="minorHAnsi" w:cstheme="minorHAnsi"/>
        </w:rPr>
        <w:t> </w:t>
      </w:r>
    </w:p>
    <w:p w:rsidR="00A5409E" w:rsidRDefault="00A5409E" w:rsidP="00B73E5B">
      <w:pPr>
        <w:rPr>
          <w:rFonts w:asciiTheme="minorHAnsi" w:hAnsiTheme="minorHAnsi" w:cstheme="minorHAnsi"/>
        </w:rPr>
      </w:pPr>
    </w:p>
    <w:p w:rsidR="00B73E5B" w:rsidRPr="006468EE" w:rsidRDefault="00B73E5B" w:rsidP="00B73E5B">
      <w:pPr>
        <w:rPr>
          <w:rFonts w:asciiTheme="minorHAnsi" w:hAnsiTheme="minorHAnsi" w:cstheme="minorHAnsi"/>
        </w:rPr>
      </w:pPr>
      <w:r w:rsidRPr="006468EE">
        <w:rPr>
          <w:rFonts w:asciiTheme="minorHAnsi" w:hAnsiTheme="minorHAnsi" w:cstheme="minorHAnsi"/>
        </w:rPr>
        <w:t>Asset</w:t>
      </w:r>
      <w:r w:rsidR="00A85A94" w:rsidRPr="006468EE">
        <w:rPr>
          <w:rFonts w:asciiTheme="minorHAnsi" w:hAnsiTheme="minorHAnsi" w:cstheme="minorHAnsi"/>
        </w:rPr>
        <w:t>s</w:t>
      </w:r>
    </w:p>
    <w:p w:rsidR="00B73E5B" w:rsidRPr="006468EE" w:rsidRDefault="00B73E5B" w:rsidP="00B73E5B">
      <w:pPr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 xml:space="preserve">Return on </w:t>
      </w:r>
      <w:r w:rsidR="00A85A94" w:rsidRPr="006468EE">
        <w:rPr>
          <w:rFonts w:asciiTheme="minorHAnsi" w:eastAsia="Times New Roman" w:hAnsiTheme="minorHAnsi" w:cstheme="minorHAnsi"/>
        </w:rPr>
        <w:t xml:space="preserve">Total </w:t>
      </w:r>
      <w:r w:rsidRPr="006468EE">
        <w:rPr>
          <w:rFonts w:asciiTheme="minorHAnsi" w:eastAsia="Times New Roman" w:hAnsiTheme="minorHAnsi" w:cstheme="minorHAnsi"/>
        </w:rPr>
        <w:t>Assets</w:t>
      </w:r>
      <w:r w:rsidR="00A85A94" w:rsidRPr="006468EE">
        <w:rPr>
          <w:rFonts w:asciiTheme="minorHAnsi" w:eastAsia="Times New Roman" w:hAnsiTheme="minorHAnsi" w:cstheme="minorHAnsi"/>
        </w:rPr>
        <w:t xml:space="preserve"> Ratio</w:t>
      </w:r>
      <w:r w:rsidR="00877146" w:rsidRPr="006468EE">
        <w:rPr>
          <w:rFonts w:asciiTheme="minorHAnsi" w:eastAsia="Times New Roman" w:hAnsiTheme="minorHAnsi" w:cstheme="minorHAnsi"/>
        </w:rPr>
        <w:t xml:space="preserve"> </w:t>
      </w:r>
      <w:r w:rsidR="006468EE" w:rsidRPr="006468EE">
        <w:rPr>
          <w:rFonts w:asciiTheme="minorHAnsi" w:eastAsia="Times New Roman" w:hAnsiTheme="minorHAnsi" w:cstheme="minorHAnsi"/>
        </w:rPr>
        <w:t xml:space="preserve">or Return on Assets </w:t>
      </w:r>
      <w:r w:rsidR="00877146" w:rsidRPr="006468EE">
        <w:rPr>
          <w:rFonts w:asciiTheme="minorHAnsi" w:eastAsia="Times New Roman" w:hAnsiTheme="minorHAnsi" w:cstheme="minorHAnsi"/>
        </w:rPr>
        <w:t>(Profitability)</w:t>
      </w:r>
    </w:p>
    <w:p w:rsidR="00A85A94" w:rsidRDefault="0071031D" w:rsidP="00A85A94">
      <w:pPr>
        <w:numPr>
          <w:ilvl w:val="1"/>
          <w:numId w:val="4"/>
        </w:numPr>
        <w:rPr>
          <w:rFonts w:asciiTheme="minorHAnsi" w:eastAsia="Times New Roman" w:hAnsiTheme="minorHAnsi" w:cstheme="minorHAnsi"/>
        </w:rPr>
      </w:pPr>
      <w:r w:rsidRPr="00033A85">
        <w:rPr>
          <w:rFonts w:asciiTheme="minorHAnsi" w:eastAsia="Times New Roman" w:hAnsiTheme="minorHAnsi" w:cstheme="minorHAnsi"/>
          <w:b/>
          <w:highlight w:val="yellow"/>
        </w:rPr>
        <w:t xml:space="preserve">Net </w:t>
      </w:r>
      <w:r w:rsidR="00FE5417" w:rsidRPr="00033A85">
        <w:rPr>
          <w:rFonts w:asciiTheme="minorHAnsi" w:eastAsia="Times New Roman" w:hAnsiTheme="minorHAnsi" w:cstheme="minorHAnsi"/>
          <w:b/>
          <w:highlight w:val="yellow"/>
        </w:rPr>
        <w:t>income</w:t>
      </w:r>
      <w:r w:rsidR="00FE5417" w:rsidRPr="006468EE">
        <w:rPr>
          <w:rFonts w:asciiTheme="minorHAnsi" w:eastAsia="Times New Roman" w:hAnsiTheme="minorHAnsi" w:cstheme="minorHAnsi"/>
        </w:rPr>
        <w:t>/Average total assets (Average total assets is calculated as beginning total assets plus ending total assets divided by 2)</w:t>
      </w:r>
    </w:p>
    <w:p w:rsidR="00033A85" w:rsidRPr="006468EE" w:rsidRDefault="00033A85" w:rsidP="00A85A94">
      <w:pPr>
        <w:numPr>
          <w:ilvl w:val="1"/>
          <w:numId w:val="4"/>
        </w:numPr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2DD0A26A" wp14:editId="0436FC66">
            <wp:extent cx="3819525" cy="523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6E" w:rsidRDefault="00052B6E" w:rsidP="00052B6E">
      <w:pPr>
        <w:numPr>
          <w:ilvl w:val="2"/>
          <w:numId w:val="4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 xml:space="preserve">Demonstrates how well assets are employed to generate profit. </w:t>
      </w:r>
    </w:p>
    <w:p w:rsidR="00A30E56" w:rsidRDefault="00A30E56" w:rsidP="00052B6E">
      <w:pPr>
        <w:numPr>
          <w:ilvl w:val="2"/>
          <w:numId w:val="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Overall profitability of assets</w:t>
      </w:r>
    </w:p>
    <w:p w:rsidR="001764C8" w:rsidRPr="006468EE" w:rsidRDefault="001764C8" w:rsidP="001764C8">
      <w:pPr>
        <w:ind w:left="2160"/>
        <w:rPr>
          <w:rFonts w:asciiTheme="minorHAnsi" w:eastAsia="Times New Roman" w:hAnsiTheme="minorHAnsi" w:cstheme="minorHAnsi"/>
        </w:rPr>
      </w:pPr>
    </w:p>
    <w:p w:rsidR="00B73E5B" w:rsidRPr="006468EE" w:rsidRDefault="00F364F5" w:rsidP="00B73E5B">
      <w:pPr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 xml:space="preserve">Total </w:t>
      </w:r>
      <w:r w:rsidR="00B73E5B" w:rsidRPr="006468EE">
        <w:rPr>
          <w:rFonts w:asciiTheme="minorHAnsi" w:eastAsia="Times New Roman" w:hAnsiTheme="minorHAnsi" w:cstheme="minorHAnsi"/>
        </w:rPr>
        <w:t>Asset Turnover</w:t>
      </w:r>
      <w:r w:rsidR="009B0F31" w:rsidRPr="006468EE">
        <w:rPr>
          <w:rFonts w:asciiTheme="minorHAnsi" w:eastAsia="Times New Roman" w:hAnsiTheme="minorHAnsi" w:cstheme="minorHAnsi"/>
        </w:rPr>
        <w:t xml:space="preserve"> (Liquidity and Efficiency)</w:t>
      </w:r>
    </w:p>
    <w:p w:rsidR="00F364F5" w:rsidRDefault="00F364F5" w:rsidP="00F364F5">
      <w:pPr>
        <w:numPr>
          <w:ilvl w:val="1"/>
          <w:numId w:val="4"/>
        </w:numPr>
        <w:rPr>
          <w:rFonts w:asciiTheme="minorHAnsi" w:eastAsia="Times New Roman" w:hAnsiTheme="minorHAnsi" w:cstheme="minorHAnsi"/>
        </w:rPr>
      </w:pPr>
      <w:r w:rsidRPr="00033A85">
        <w:rPr>
          <w:rFonts w:asciiTheme="minorHAnsi" w:eastAsia="Times New Roman" w:hAnsiTheme="minorHAnsi" w:cstheme="minorHAnsi"/>
          <w:b/>
          <w:highlight w:val="yellow"/>
        </w:rPr>
        <w:t xml:space="preserve">Net </w:t>
      </w:r>
      <w:r w:rsidR="00FE5417" w:rsidRPr="00033A85">
        <w:rPr>
          <w:rFonts w:asciiTheme="minorHAnsi" w:eastAsia="Times New Roman" w:hAnsiTheme="minorHAnsi" w:cstheme="minorHAnsi"/>
          <w:b/>
          <w:highlight w:val="yellow"/>
        </w:rPr>
        <w:t>Sales</w:t>
      </w:r>
      <w:r w:rsidRPr="006468EE">
        <w:rPr>
          <w:rFonts w:asciiTheme="minorHAnsi" w:eastAsia="Times New Roman" w:hAnsiTheme="minorHAnsi" w:cstheme="minorHAnsi"/>
        </w:rPr>
        <w:t>/Average total assets (Average total assets is calculated as beginning total assets plus ending total assets divided by 2)</w:t>
      </w:r>
    </w:p>
    <w:p w:rsidR="003A6BF2" w:rsidRPr="006468EE" w:rsidRDefault="003A6BF2" w:rsidP="00F364F5">
      <w:pPr>
        <w:numPr>
          <w:ilvl w:val="1"/>
          <w:numId w:val="4"/>
        </w:numPr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4D8A631E" wp14:editId="560A0F8F">
            <wp:extent cx="38004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93" w:rsidRDefault="00D51093" w:rsidP="00D51093">
      <w:pPr>
        <w:numPr>
          <w:ilvl w:val="2"/>
          <w:numId w:val="4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Demonstrates how well assets are employed to generate sales</w:t>
      </w:r>
    </w:p>
    <w:p w:rsidR="00B72DF9" w:rsidRPr="006468EE" w:rsidRDefault="00B72DF9" w:rsidP="00D51093">
      <w:pPr>
        <w:numPr>
          <w:ilvl w:val="2"/>
          <w:numId w:val="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Efficiency of assets in producing sales</w:t>
      </w:r>
    </w:p>
    <w:p w:rsidR="00B73E5B" w:rsidRPr="006468EE" w:rsidRDefault="00B73E5B" w:rsidP="00B73E5B">
      <w:pPr>
        <w:rPr>
          <w:rFonts w:asciiTheme="minorHAnsi" w:hAnsiTheme="minorHAnsi" w:cstheme="minorHAnsi"/>
        </w:rPr>
      </w:pPr>
      <w:r w:rsidRPr="006468EE">
        <w:rPr>
          <w:rFonts w:asciiTheme="minorHAnsi" w:hAnsiTheme="minorHAnsi" w:cstheme="minorHAnsi"/>
        </w:rPr>
        <w:t> </w:t>
      </w:r>
    </w:p>
    <w:p w:rsidR="00B73E5B" w:rsidRPr="006468EE" w:rsidRDefault="00B73E5B" w:rsidP="00B73E5B">
      <w:pPr>
        <w:rPr>
          <w:rFonts w:asciiTheme="minorHAnsi" w:hAnsiTheme="minorHAnsi" w:cstheme="minorHAnsi"/>
        </w:rPr>
      </w:pPr>
      <w:r w:rsidRPr="006468EE">
        <w:rPr>
          <w:rFonts w:asciiTheme="minorHAnsi" w:hAnsiTheme="minorHAnsi" w:cstheme="minorHAnsi"/>
        </w:rPr>
        <w:t>Equity</w:t>
      </w:r>
    </w:p>
    <w:p w:rsidR="00B73E5B" w:rsidRPr="006468EE" w:rsidRDefault="00B73E5B" w:rsidP="00B73E5B">
      <w:pPr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Payout Ratio</w:t>
      </w:r>
      <w:r w:rsidR="00877146" w:rsidRPr="006468EE">
        <w:rPr>
          <w:rFonts w:asciiTheme="minorHAnsi" w:eastAsia="Times New Roman" w:hAnsiTheme="minorHAnsi" w:cstheme="minorHAnsi"/>
        </w:rPr>
        <w:t xml:space="preserve"> (Profitability)</w:t>
      </w:r>
    </w:p>
    <w:p w:rsidR="00EE2E89" w:rsidRPr="006468EE" w:rsidRDefault="00EE2E89" w:rsidP="00EE2E89">
      <w:pPr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Common Stock Cash Dividends/Net Income</w:t>
      </w:r>
    </w:p>
    <w:p w:rsidR="007B19D9" w:rsidRPr="006468EE" w:rsidRDefault="007B19D9" w:rsidP="007B19D9">
      <w:pPr>
        <w:numPr>
          <w:ilvl w:val="2"/>
          <w:numId w:val="5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hAnsiTheme="minorHAnsi" w:cstheme="minorHAnsi"/>
          <w:shd w:val="clear" w:color="auto" w:fill="FFFFFF"/>
        </w:rPr>
        <w:t>A lower payout ratio indicates that a company is retaining more of its earnings to fuel its growth, whereas a higher payout ratio indicates that a company is sharing more of its earnings with stockholders. A payout ratio of more than 100% means that a company's dividend payments are exceeding its net income.</w:t>
      </w:r>
    </w:p>
    <w:p w:rsidR="007B19D9" w:rsidRPr="006468EE" w:rsidRDefault="007B19D9" w:rsidP="007B19D9">
      <w:pPr>
        <w:ind w:left="720"/>
        <w:rPr>
          <w:rFonts w:asciiTheme="minorHAnsi" w:eastAsia="Times New Roman" w:hAnsiTheme="minorHAnsi" w:cstheme="minorHAnsi"/>
        </w:rPr>
      </w:pPr>
    </w:p>
    <w:p w:rsidR="00B73E5B" w:rsidRPr="006468EE" w:rsidRDefault="00B73E5B" w:rsidP="00B73E5B">
      <w:pPr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Return on Common Stockholders’ Equity</w:t>
      </w:r>
      <w:r w:rsidR="00877146" w:rsidRPr="006468EE">
        <w:rPr>
          <w:rFonts w:asciiTheme="minorHAnsi" w:eastAsia="Times New Roman" w:hAnsiTheme="minorHAnsi" w:cstheme="minorHAnsi"/>
        </w:rPr>
        <w:t xml:space="preserve"> </w:t>
      </w:r>
      <w:r w:rsidR="007B19D9" w:rsidRPr="006468EE">
        <w:rPr>
          <w:rFonts w:asciiTheme="minorHAnsi" w:eastAsia="Times New Roman" w:hAnsiTheme="minorHAnsi" w:cstheme="minorHAnsi"/>
        </w:rPr>
        <w:t xml:space="preserve">or Return on Equity </w:t>
      </w:r>
      <w:r w:rsidR="00877146" w:rsidRPr="006468EE">
        <w:rPr>
          <w:rFonts w:asciiTheme="minorHAnsi" w:eastAsia="Times New Roman" w:hAnsiTheme="minorHAnsi" w:cstheme="minorHAnsi"/>
        </w:rPr>
        <w:t>(Profitability)</w:t>
      </w:r>
    </w:p>
    <w:p w:rsidR="00EE2E89" w:rsidRDefault="00EE2E89" w:rsidP="00EE2E89">
      <w:pPr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>Net Income – Preferred Dividends/Average Common Stockholders’ Equity (Average common stockholders’ equity is calculated as beginning common stockholders’ equity plus ending common stockholders’ equity divided by 2)</w:t>
      </w:r>
    </w:p>
    <w:p w:rsidR="00033A85" w:rsidRPr="006468EE" w:rsidRDefault="00033A85" w:rsidP="00EE2E89">
      <w:pPr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>
        <w:rPr>
          <w:noProof/>
        </w:rPr>
        <w:drawing>
          <wp:inline distT="0" distB="0" distL="0" distR="0" wp14:anchorId="730A9157" wp14:editId="661E57B5">
            <wp:extent cx="5287617" cy="4231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3611" cy="42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EE" w:rsidRDefault="006468EE" w:rsidP="006468EE">
      <w:pPr>
        <w:numPr>
          <w:ilvl w:val="2"/>
          <w:numId w:val="5"/>
        </w:numPr>
        <w:rPr>
          <w:rFonts w:asciiTheme="minorHAnsi" w:eastAsia="Times New Roman" w:hAnsiTheme="minorHAnsi" w:cstheme="minorHAnsi"/>
        </w:rPr>
      </w:pPr>
      <w:r w:rsidRPr="006468EE">
        <w:rPr>
          <w:rFonts w:asciiTheme="minorHAnsi" w:eastAsia="Times New Roman" w:hAnsiTheme="minorHAnsi" w:cstheme="minorHAnsi"/>
        </w:rPr>
        <w:t xml:space="preserve">Demonstrates how well equity is employed to generate profit. </w:t>
      </w:r>
    </w:p>
    <w:p w:rsidR="00F307FB" w:rsidRDefault="009C74F7" w:rsidP="00A82EB0">
      <w:pPr>
        <w:numPr>
          <w:ilvl w:val="2"/>
          <w:numId w:val="5"/>
        </w:numPr>
        <w:rPr>
          <w:rFonts w:asciiTheme="minorHAnsi" w:eastAsia="Times New Roman" w:hAnsiTheme="minorHAnsi" w:cstheme="minorHAnsi"/>
        </w:rPr>
      </w:pPr>
      <w:r w:rsidRPr="009C74F7">
        <w:rPr>
          <w:rFonts w:asciiTheme="minorHAnsi" w:eastAsia="Times New Roman" w:hAnsiTheme="minorHAnsi" w:cstheme="minorHAnsi"/>
        </w:rPr>
        <w:t>Profitability of owner investment</w:t>
      </w:r>
    </w:p>
    <w:p w:rsidR="00F307FB" w:rsidRDefault="00F307FB">
      <w:pPr>
        <w:spacing w:after="160" w:line="259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:rsidR="00196B81" w:rsidRPr="00E102AF" w:rsidRDefault="00F307FB" w:rsidP="00F307FB">
      <w:pPr>
        <w:rPr>
          <w:rFonts w:asciiTheme="minorHAnsi" w:hAnsiTheme="minorHAnsi" w:cstheme="minorHAnsi"/>
        </w:rPr>
      </w:pPr>
      <w:bookmarkStart w:id="0" w:name="_GoBack"/>
      <w:r w:rsidRPr="00F307FB">
        <w:lastRenderedPageBreak/>
        <w:drawing>
          <wp:inline distT="0" distB="0" distL="0" distR="0">
            <wp:extent cx="6933165" cy="7503635"/>
            <wp:effectExtent l="0" t="0" r="127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51" cy="75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6B81" w:rsidRPr="00E102AF" w:rsidSect="00F307FB">
      <w:pgSz w:w="12240" w:h="15840"/>
      <w:pgMar w:top="720" w:right="81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FFC"/>
    <w:multiLevelType w:val="hybridMultilevel"/>
    <w:tmpl w:val="C342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39A"/>
    <w:multiLevelType w:val="hybridMultilevel"/>
    <w:tmpl w:val="2A32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5A91"/>
    <w:multiLevelType w:val="hybridMultilevel"/>
    <w:tmpl w:val="63E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5FE7"/>
    <w:multiLevelType w:val="hybridMultilevel"/>
    <w:tmpl w:val="EFD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10115"/>
    <w:multiLevelType w:val="hybridMultilevel"/>
    <w:tmpl w:val="4F6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5B"/>
    <w:rsid w:val="00033A85"/>
    <w:rsid w:val="0003547D"/>
    <w:rsid w:val="00052B6E"/>
    <w:rsid w:val="00067F9A"/>
    <w:rsid w:val="0017439F"/>
    <w:rsid w:val="001764C8"/>
    <w:rsid w:val="00196B81"/>
    <w:rsid w:val="00205369"/>
    <w:rsid w:val="00294499"/>
    <w:rsid w:val="003405FC"/>
    <w:rsid w:val="003A6BF2"/>
    <w:rsid w:val="004C1700"/>
    <w:rsid w:val="005F0CEB"/>
    <w:rsid w:val="0061763A"/>
    <w:rsid w:val="006468EE"/>
    <w:rsid w:val="0071031D"/>
    <w:rsid w:val="007369BB"/>
    <w:rsid w:val="007B19D9"/>
    <w:rsid w:val="00877146"/>
    <w:rsid w:val="008B3F9A"/>
    <w:rsid w:val="008B447B"/>
    <w:rsid w:val="008C1F9F"/>
    <w:rsid w:val="008C2B8C"/>
    <w:rsid w:val="00900018"/>
    <w:rsid w:val="009B0F31"/>
    <w:rsid w:val="009C74F7"/>
    <w:rsid w:val="00A30E56"/>
    <w:rsid w:val="00A5409E"/>
    <w:rsid w:val="00A85A94"/>
    <w:rsid w:val="00B65F91"/>
    <w:rsid w:val="00B72DF9"/>
    <w:rsid w:val="00B73E5B"/>
    <w:rsid w:val="00BB61AB"/>
    <w:rsid w:val="00C67DC6"/>
    <w:rsid w:val="00D066D9"/>
    <w:rsid w:val="00D51093"/>
    <w:rsid w:val="00E102AF"/>
    <w:rsid w:val="00E177F8"/>
    <w:rsid w:val="00E2480D"/>
    <w:rsid w:val="00E91965"/>
    <w:rsid w:val="00EE2E89"/>
    <w:rsid w:val="00F307FB"/>
    <w:rsid w:val="00F364F5"/>
    <w:rsid w:val="00F642CC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30DF"/>
  <w15:chartTrackingRefBased/>
  <w15:docId w15:val="{6C01EBF5-A5CF-4CAB-BAD0-6BC1CEB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E5B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Lynch Chauvin</dc:creator>
  <cp:keywords/>
  <dc:description/>
  <cp:lastModifiedBy>Christy Lynch Chauvin</cp:lastModifiedBy>
  <cp:revision>31</cp:revision>
  <cp:lastPrinted>2019-04-24T13:27:00Z</cp:lastPrinted>
  <dcterms:created xsi:type="dcterms:W3CDTF">2019-04-08T15:07:00Z</dcterms:created>
  <dcterms:modified xsi:type="dcterms:W3CDTF">2019-04-24T14:42:00Z</dcterms:modified>
</cp:coreProperties>
</file>